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566FB" w14:textId="1BEFB7ED" w:rsidR="00185208" w:rsidRDefault="006A2CDF">
      <w:r>
        <w:rPr>
          <w:noProof/>
        </w:rPr>
        <w:drawing>
          <wp:inline distT="0" distB="0" distL="0" distR="0" wp14:anchorId="566FB618" wp14:editId="56936D0D">
            <wp:extent cx="5731510" cy="1336040"/>
            <wp:effectExtent l="0" t="0" r="254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36040"/>
                    </a:xfrm>
                    <a:prstGeom prst="rect">
                      <a:avLst/>
                    </a:prstGeom>
                    <a:noFill/>
                    <a:ln>
                      <a:noFill/>
                    </a:ln>
                  </pic:spPr>
                </pic:pic>
              </a:graphicData>
            </a:graphic>
          </wp:inline>
        </w:drawing>
      </w:r>
    </w:p>
    <w:p w14:paraId="6106EF9A" w14:textId="77777777" w:rsidR="006A2CDF" w:rsidRDefault="006A2CDF"/>
    <w:p w14:paraId="5A1BAFF9" w14:textId="77777777" w:rsidR="006A2CDF" w:rsidRPr="006A2CDF" w:rsidRDefault="006A2CDF" w:rsidP="006A2CDF">
      <w:pPr>
        <w:jc w:val="center"/>
        <w:rPr>
          <w:b/>
          <w:bCs/>
          <w:u w:val="single"/>
        </w:rPr>
      </w:pPr>
      <w:r w:rsidRPr="006A2CDF">
        <w:rPr>
          <w:b/>
          <w:bCs/>
          <w:u w:val="single"/>
        </w:rPr>
        <w:t>Carbon Reduction Plan</w:t>
      </w:r>
    </w:p>
    <w:p w14:paraId="6AB7EBC6" w14:textId="4AEDFD23" w:rsidR="006A2CDF" w:rsidRDefault="006A2CDF" w:rsidP="006A2CDF">
      <w:pPr>
        <w:spacing w:after="0" w:line="276" w:lineRule="auto"/>
      </w:pPr>
      <w:r w:rsidRPr="006A2CDF">
        <w:rPr>
          <w:b/>
          <w:bCs/>
          <w:u w:val="single"/>
        </w:rPr>
        <w:t>Commitment to achieving Net Zero</w:t>
      </w:r>
    </w:p>
    <w:p w14:paraId="3389E3C7" w14:textId="77777777" w:rsidR="006A2CDF" w:rsidRDefault="006A2CDF" w:rsidP="006A2CDF">
      <w:pPr>
        <w:spacing w:after="0" w:line="276" w:lineRule="auto"/>
      </w:pPr>
    </w:p>
    <w:p w14:paraId="6BFB0ECD" w14:textId="176BF09B" w:rsidR="006A2CDF" w:rsidRDefault="006A2CDF" w:rsidP="006A2CDF">
      <w:pPr>
        <w:spacing w:after="0" w:line="276" w:lineRule="auto"/>
      </w:pPr>
      <w:r>
        <w:t>Selective Travel Management are committed to achieving Net Zero  emissions by 2035.</w:t>
      </w:r>
    </w:p>
    <w:p w14:paraId="71668D67" w14:textId="77777777" w:rsidR="006A2CDF" w:rsidRDefault="006A2CDF" w:rsidP="006A2CDF">
      <w:pPr>
        <w:spacing w:after="0" w:line="276" w:lineRule="auto"/>
      </w:pPr>
    </w:p>
    <w:p w14:paraId="1E519BCB" w14:textId="0971005B" w:rsidR="006A2CDF" w:rsidRPr="006A2CDF" w:rsidRDefault="006A2CDF" w:rsidP="006A2CDF">
      <w:pPr>
        <w:spacing w:after="0" w:line="276" w:lineRule="auto"/>
        <w:rPr>
          <w:b/>
          <w:bCs/>
          <w:u w:val="single"/>
        </w:rPr>
      </w:pPr>
      <w:r w:rsidRPr="006A2CDF">
        <w:rPr>
          <w:b/>
          <w:bCs/>
          <w:u w:val="single"/>
        </w:rPr>
        <w:t>Baseline Emissions Footprint</w:t>
      </w:r>
    </w:p>
    <w:p w14:paraId="3665B275" w14:textId="77777777" w:rsidR="006A2CDF" w:rsidRDefault="006A2CDF" w:rsidP="006A2CDF">
      <w:pPr>
        <w:spacing w:after="0" w:line="276" w:lineRule="auto"/>
      </w:pPr>
    </w:p>
    <w:p w14:paraId="6ACB1A11" w14:textId="77777777" w:rsidR="006A2CDF" w:rsidRDefault="006A2CDF" w:rsidP="006A2CDF">
      <w:pPr>
        <w:spacing w:after="0" w:line="276" w:lineRule="auto"/>
      </w:pPr>
      <w:r>
        <w:t>Baseline emissions are a record of the greenhouse gases that have been produced in the</w:t>
      </w:r>
    </w:p>
    <w:p w14:paraId="0CB3F47E" w14:textId="77777777" w:rsidR="006A2CDF" w:rsidRDefault="006A2CDF" w:rsidP="006A2CDF">
      <w:pPr>
        <w:spacing w:after="0" w:line="276" w:lineRule="auto"/>
      </w:pPr>
      <w:r>
        <w:t>past and were produced prior to the introduction of any strategies to reduce emissions.</w:t>
      </w:r>
    </w:p>
    <w:p w14:paraId="6EB7320E" w14:textId="77777777" w:rsidR="006A2CDF" w:rsidRDefault="006A2CDF" w:rsidP="006A2CDF">
      <w:pPr>
        <w:spacing w:after="0" w:line="276" w:lineRule="auto"/>
      </w:pPr>
      <w:r>
        <w:t>Baseline emissions are the reference point against which emissions reduction can be</w:t>
      </w:r>
    </w:p>
    <w:p w14:paraId="65A3651B" w14:textId="5216526E" w:rsidR="006A2CDF" w:rsidRDefault="006A2CDF" w:rsidP="006A2CDF">
      <w:pPr>
        <w:spacing w:after="0" w:line="276" w:lineRule="auto"/>
      </w:pPr>
      <w:r>
        <w:t>measured.</w:t>
      </w:r>
      <w:r>
        <w:cr/>
      </w:r>
    </w:p>
    <w:tbl>
      <w:tblPr>
        <w:tblStyle w:val="TableGrid"/>
        <w:tblW w:w="0" w:type="auto"/>
        <w:tblLook w:val="04A0" w:firstRow="1" w:lastRow="0" w:firstColumn="1" w:lastColumn="0" w:noHBand="0" w:noVBand="1"/>
      </w:tblPr>
      <w:tblGrid>
        <w:gridCol w:w="3005"/>
        <w:gridCol w:w="6011"/>
      </w:tblGrid>
      <w:tr w:rsidR="006A2CDF" w14:paraId="35E420E6" w14:textId="77777777" w:rsidTr="000E02FE">
        <w:tc>
          <w:tcPr>
            <w:tcW w:w="9016" w:type="dxa"/>
            <w:gridSpan w:val="2"/>
          </w:tcPr>
          <w:p w14:paraId="4CFD8BAC" w14:textId="6B08571C" w:rsidR="006A2CDF" w:rsidRDefault="006A2CDF" w:rsidP="006A2CDF">
            <w:pPr>
              <w:spacing w:line="276" w:lineRule="auto"/>
            </w:pPr>
            <w:r w:rsidRPr="006A2CDF">
              <w:rPr>
                <w:b/>
                <w:bCs/>
              </w:rPr>
              <w:t>Baseline Year:</w:t>
            </w:r>
            <w:r>
              <w:t xml:space="preserve"> November 2018 to October 2019</w:t>
            </w:r>
          </w:p>
        </w:tc>
      </w:tr>
      <w:tr w:rsidR="006A2CDF" w14:paraId="4F3DF135" w14:textId="77777777" w:rsidTr="00EA28A1">
        <w:tc>
          <w:tcPr>
            <w:tcW w:w="9016" w:type="dxa"/>
            <w:gridSpan w:val="2"/>
          </w:tcPr>
          <w:p w14:paraId="3940CF84" w14:textId="77777777" w:rsidR="006A2CDF" w:rsidRPr="006A2CDF" w:rsidRDefault="006A2CDF" w:rsidP="006A2CDF">
            <w:pPr>
              <w:spacing w:line="276" w:lineRule="auto"/>
              <w:rPr>
                <w:b/>
                <w:bCs/>
              </w:rPr>
            </w:pPr>
            <w:r w:rsidRPr="006A2CDF">
              <w:rPr>
                <w:b/>
                <w:bCs/>
              </w:rPr>
              <w:t>Additional details relating to the Baseline Emissions Calculations:</w:t>
            </w:r>
          </w:p>
          <w:p w14:paraId="0C0B9CA3" w14:textId="799D5F67" w:rsidR="006A2CDF" w:rsidRDefault="00B974A0" w:rsidP="006A2CDF">
            <w:pPr>
              <w:spacing w:line="276" w:lineRule="auto"/>
            </w:pPr>
            <w:r w:rsidRPr="00B974A0">
              <w:rPr>
                <w:bCs/>
              </w:rPr>
              <w:t xml:space="preserve">Selective began tracking our Scope figures just prior to the pandemic years, so the baseline of 2019 has seen a steep decline since we first started tracking figures.  This baseline gave us a realistic emission figure to put in place a strategy to reach Carbon Zero by </w:t>
            </w:r>
            <w:r w:rsidR="00925297">
              <w:rPr>
                <w:bCs/>
              </w:rPr>
              <w:t>2035</w:t>
            </w:r>
            <w:r w:rsidRPr="00B974A0">
              <w:rPr>
                <w:bCs/>
              </w:rPr>
              <w:t>.</w:t>
            </w:r>
          </w:p>
          <w:p w14:paraId="16C6447B" w14:textId="56ECC831" w:rsidR="006A2CDF" w:rsidRDefault="006A2CDF" w:rsidP="006A2CDF">
            <w:pPr>
              <w:spacing w:line="276" w:lineRule="auto"/>
            </w:pPr>
          </w:p>
        </w:tc>
      </w:tr>
      <w:tr w:rsidR="00B974A0" w14:paraId="3D6A5961" w14:textId="77777777" w:rsidTr="000F1254">
        <w:tc>
          <w:tcPr>
            <w:tcW w:w="3005" w:type="dxa"/>
          </w:tcPr>
          <w:p w14:paraId="165B65E2" w14:textId="61AEEDDF" w:rsidR="00B974A0" w:rsidRPr="00B974A0" w:rsidRDefault="00B974A0" w:rsidP="006A2CDF">
            <w:pPr>
              <w:spacing w:line="276" w:lineRule="auto"/>
              <w:rPr>
                <w:b/>
                <w:bCs/>
              </w:rPr>
            </w:pPr>
            <w:r w:rsidRPr="00B974A0">
              <w:rPr>
                <w:b/>
                <w:bCs/>
              </w:rPr>
              <w:t>Emissions:</w:t>
            </w:r>
          </w:p>
        </w:tc>
        <w:tc>
          <w:tcPr>
            <w:tcW w:w="6011" w:type="dxa"/>
          </w:tcPr>
          <w:p w14:paraId="481A8B99" w14:textId="21C02963" w:rsidR="00B974A0" w:rsidRDefault="00B974A0" w:rsidP="006A2CDF">
            <w:pPr>
              <w:spacing w:line="276" w:lineRule="auto"/>
            </w:pPr>
            <w:r>
              <w:t>Total (tCO2e)</w:t>
            </w:r>
          </w:p>
        </w:tc>
      </w:tr>
      <w:tr w:rsidR="00B974A0" w14:paraId="43BA32BD" w14:textId="77777777" w:rsidTr="000F1254">
        <w:tc>
          <w:tcPr>
            <w:tcW w:w="3005" w:type="dxa"/>
          </w:tcPr>
          <w:p w14:paraId="7B56A72C" w14:textId="621C2A36" w:rsidR="00B974A0" w:rsidRPr="00B974A0" w:rsidRDefault="00B974A0" w:rsidP="006A2CDF">
            <w:pPr>
              <w:spacing w:line="276" w:lineRule="auto"/>
              <w:rPr>
                <w:b/>
                <w:bCs/>
              </w:rPr>
            </w:pPr>
            <w:r w:rsidRPr="00B974A0">
              <w:rPr>
                <w:b/>
                <w:bCs/>
              </w:rPr>
              <w:t>Scope 1:</w:t>
            </w:r>
          </w:p>
        </w:tc>
        <w:tc>
          <w:tcPr>
            <w:tcW w:w="6011" w:type="dxa"/>
          </w:tcPr>
          <w:p w14:paraId="46584775" w14:textId="39B1EDAE" w:rsidR="00B974A0" w:rsidRDefault="004230A8" w:rsidP="006A2CDF">
            <w:pPr>
              <w:spacing w:line="276" w:lineRule="auto"/>
            </w:pPr>
            <w:r>
              <w:t>0</w:t>
            </w:r>
            <w:r w:rsidR="004B3BB4">
              <w:t>*</w:t>
            </w:r>
          </w:p>
        </w:tc>
      </w:tr>
      <w:tr w:rsidR="00B974A0" w14:paraId="181817A4" w14:textId="77777777" w:rsidTr="000F1254">
        <w:tc>
          <w:tcPr>
            <w:tcW w:w="3005" w:type="dxa"/>
          </w:tcPr>
          <w:p w14:paraId="2D6C47FD" w14:textId="10CC25F3" w:rsidR="00B974A0" w:rsidRPr="00B974A0" w:rsidRDefault="00B974A0" w:rsidP="006A2CDF">
            <w:pPr>
              <w:spacing w:line="276" w:lineRule="auto"/>
              <w:rPr>
                <w:b/>
                <w:bCs/>
              </w:rPr>
            </w:pPr>
            <w:r w:rsidRPr="00B974A0">
              <w:rPr>
                <w:b/>
                <w:bCs/>
              </w:rPr>
              <w:t>Scope 2:</w:t>
            </w:r>
          </w:p>
        </w:tc>
        <w:tc>
          <w:tcPr>
            <w:tcW w:w="6011" w:type="dxa"/>
          </w:tcPr>
          <w:p w14:paraId="2E1288D5" w14:textId="57E7952E" w:rsidR="00B974A0" w:rsidRDefault="00305DF5" w:rsidP="006A2CDF">
            <w:pPr>
              <w:spacing w:line="276" w:lineRule="auto"/>
            </w:pPr>
            <w:r>
              <w:t>58.98</w:t>
            </w:r>
          </w:p>
        </w:tc>
      </w:tr>
      <w:tr w:rsidR="00B974A0" w14:paraId="5BD21639" w14:textId="77777777" w:rsidTr="000F1254">
        <w:tc>
          <w:tcPr>
            <w:tcW w:w="3005" w:type="dxa"/>
          </w:tcPr>
          <w:p w14:paraId="1B9B0C84" w14:textId="77777777" w:rsidR="00B974A0" w:rsidRPr="00B974A0" w:rsidRDefault="00B974A0" w:rsidP="006A2CDF">
            <w:pPr>
              <w:spacing w:line="276" w:lineRule="auto"/>
              <w:rPr>
                <w:b/>
                <w:bCs/>
              </w:rPr>
            </w:pPr>
            <w:r w:rsidRPr="00B974A0">
              <w:rPr>
                <w:b/>
                <w:bCs/>
              </w:rPr>
              <w:t>Scope 3:</w:t>
            </w:r>
          </w:p>
          <w:p w14:paraId="59A7494A" w14:textId="1159AAA3" w:rsidR="00B974A0" w:rsidRPr="00B974A0" w:rsidRDefault="00B974A0" w:rsidP="006A2CDF">
            <w:pPr>
              <w:spacing w:line="276" w:lineRule="auto"/>
              <w:rPr>
                <w:b/>
                <w:bCs/>
              </w:rPr>
            </w:pPr>
            <w:r w:rsidRPr="00B974A0">
              <w:rPr>
                <w:b/>
                <w:bCs/>
              </w:rPr>
              <w:t>(Including Sources)</w:t>
            </w:r>
          </w:p>
        </w:tc>
        <w:tc>
          <w:tcPr>
            <w:tcW w:w="6011" w:type="dxa"/>
          </w:tcPr>
          <w:p w14:paraId="75367280" w14:textId="36883D3A" w:rsidR="00B974A0" w:rsidRDefault="00D7671E" w:rsidP="006A2CDF">
            <w:pPr>
              <w:spacing w:line="276" w:lineRule="auto"/>
            </w:pPr>
            <w:r>
              <w:t>75.69</w:t>
            </w:r>
          </w:p>
          <w:p w14:paraId="1A77738F" w14:textId="1471B686" w:rsidR="00B974A0" w:rsidRDefault="00B974A0" w:rsidP="006A2CDF">
            <w:pPr>
              <w:spacing w:line="276" w:lineRule="auto"/>
            </w:pPr>
            <w:r>
              <w:t xml:space="preserve">Upstream </w:t>
            </w:r>
            <w:r w:rsidR="00157769">
              <w:t xml:space="preserve">/ Downstream </w:t>
            </w:r>
            <w:r>
              <w:t>transportation and distribution: 0</w:t>
            </w:r>
            <w:r w:rsidR="00995CB5">
              <w:t>*</w:t>
            </w:r>
            <w:r>
              <w:t>*</w:t>
            </w:r>
          </w:p>
          <w:p w14:paraId="5F5B6F6C" w14:textId="51CE5C86" w:rsidR="00FF02C2" w:rsidRDefault="00FF02C2" w:rsidP="006A2CDF">
            <w:pPr>
              <w:spacing w:line="276" w:lineRule="auto"/>
            </w:pPr>
            <w:r w:rsidRPr="00FF02C2">
              <w:t>Employee Commute***</w:t>
            </w:r>
          </w:p>
          <w:p w14:paraId="3C4A6FAC" w14:textId="492303F3" w:rsidR="00B974A0" w:rsidRDefault="00B974A0" w:rsidP="006A2CDF">
            <w:pPr>
              <w:spacing w:line="276" w:lineRule="auto"/>
            </w:pPr>
            <w:r>
              <w:t>Waste generated in operations:</w:t>
            </w:r>
            <w:r w:rsidR="00CF3CA2">
              <w:t>0.09</w:t>
            </w:r>
          </w:p>
          <w:p w14:paraId="01B36FBB" w14:textId="0B97194E" w:rsidR="00B974A0" w:rsidRDefault="00B974A0" w:rsidP="00FF02C2">
            <w:pPr>
              <w:spacing w:line="276" w:lineRule="auto"/>
            </w:pPr>
            <w:r>
              <w:t>Business travel:</w:t>
            </w:r>
            <w:r w:rsidR="00305DF5">
              <w:t>75.6</w:t>
            </w:r>
            <w:r w:rsidR="00D7671E">
              <w:t>0</w:t>
            </w:r>
          </w:p>
        </w:tc>
      </w:tr>
      <w:tr w:rsidR="00B974A0" w14:paraId="12115F85" w14:textId="77777777" w:rsidTr="000F1254">
        <w:tc>
          <w:tcPr>
            <w:tcW w:w="3005" w:type="dxa"/>
          </w:tcPr>
          <w:p w14:paraId="71970150" w14:textId="01D87B78" w:rsidR="00B974A0" w:rsidRPr="00B974A0" w:rsidRDefault="00B974A0" w:rsidP="006A2CDF">
            <w:pPr>
              <w:spacing w:line="276" w:lineRule="auto"/>
              <w:rPr>
                <w:b/>
                <w:bCs/>
              </w:rPr>
            </w:pPr>
            <w:r w:rsidRPr="00B974A0">
              <w:rPr>
                <w:b/>
                <w:bCs/>
              </w:rPr>
              <w:t>Total Emissions:</w:t>
            </w:r>
          </w:p>
        </w:tc>
        <w:tc>
          <w:tcPr>
            <w:tcW w:w="6011" w:type="dxa"/>
          </w:tcPr>
          <w:p w14:paraId="491A53E5" w14:textId="50AC0745" w:rsidR="00B974A0" w:rsidRDefault="00ED7295" w:rsidP="006A2CDF">
            <w:pPr>
              <w:spacing w:line="276" w:lineRule="auto"/>
            </w:pPr>
            <w:r>
              <w:t>1</w:t>
            </w:r>
            <w:r w:rsidR="00A41D2B">
              <w:t>34.67</w:t>
            </w:r>
          </w:p>
        </w:tc>
      </w:tr>
    </w:tbl>
    <w:p w14:paraId="6A81F8A7" w14:textId="77777777" w:rsidR="006A2CDF" w:rsidRDefault="006A2CDF" w:rsidP="006A2CDF">
      <w:pPr>
        <w:spacing w:after="0" w:line="276" w:lineRule="auto"/>
      </w:pPr>
    </w:p>
    <w:p w14:paraId="1C482E3D" w14:textId="2B912C38" w:rsidR="004B3BB4" w:rsidRDefault="004B3BB4" w:rsidP="006A2CDF">
      <w:pPr>
        <w:spacing w:after="0" w:line="276" w:lineRule="auto"/>
      </w:pPr>
      <w:r>
        <w:t>*Selective Travel Management do not have any company vehicles</w:t>
      </w:r>
      <w:r w:rsidR="009D37D0">
        <w:t>, hence scope 1 emissions are zero.</w:t>
      </w:r>
    </w:p>
    <w:p w14:paraId="5580C221" w14:textId="79F80333" w:rsidR="00B974A0" w:rsidRDefault="00B974A0" w:rsidP="006A2CDF">
      <w:pPr>
        <w:spacing w:after="0" w:line="276" w:lineRule="auto"/>
      </w:pPr>
      <w:r>
        <w:t>*</w:t>
      </w:r>
      <w:r w:rsidR="004B3BB4">
        <w:t>*</w:t>
      </w:r>
      <w:r>
        <w:t>Selective Travel Management do not manufacture any products hence both the upstream and downstream transportation and distribution emissions are zero.</w:t>
      </w:r>
    </w:p>
    <w:p w14:paraId="27EC9816" w14:textId="3A50C829" w:rsidR="00ED1530" w:rsidRDefault="00ED1530" w:rsidP="006A2CDF">
      <w:pPr>
        <w:spacing w:after="0" w:line="276" w:lineRule="auto"/>
      </w:pPr>
      <w:r>
        <w:t xml:space="preserve">***Employee commuting was not tracked </w:t>
      </w:r>
      <w:r w:rsidR="00EF1BE6">
        <w:t>pre 2019.</w:t>
      </w:r>
    </w:p>
    <w:p w14:paraId="78C1D26B" w14:textId="77777777" w:rsidR="00F863A6" w:rsidRDefault="00F863A6" w:rsidP="006A2CDF">
      <w:pPr>
        <w:spacing w:after="0" w:line="276" w:lineRule="auto"/>
      </w:pPr>
    </w:p>
    <w:p w14:paraId="1F38F52C" w14:textId="77777777" w:rsidR="00FF02C2" w:rsidRDefault="00FF02C2" w:rsidP="006A2CDF">
      <w:pPr>
        <w:spacing w:after="0" w:line="276" w:lineRule="auto"/>
      </w:pPr>
    </w:p>
    <w:p w14:paraId="0CA93938" w14:textId="7FBE5219" w:rsidR="00B974A0" w:rsidRPr="00B974A0" w:rsidRDefault="00B974A0" w:rsidP="006A2CDF">
      <w:pPr>
        <w:spacing w:after="0" w:line="276" w:lineRule="auto"/>
        <w:rPr>
          <w:b/>
          <w:bCs/>
          <w:u w:val="single"/>
        </w:rPr>
      </w:pPr>
      <w:r w:rsidRPr="00B974A0">
        <w:rPr>
          <w:b/>
          <w:bCs/>
          <w:u w:val="single"/>
        </w:rPr>
        <w:lastRenderedPageBreak/>
        <w:t>Current Emissions Reporting</w:t>
      </w:r>
    </w:p>
    <w:p w14:paraId="61F899B6" w14:textId="77777777" w:rsidR="00B974A0" w:rsidRDefault="00B974A0" w:rsidP="006A2CDF">
      <w:pPr>
        <w:spacing w:after="0" w:line="276" w:lineRule="auto"/>
      </w:pPr>
    </w:p>
    <w:tbl>
      <w:tblPr>
        <w:tblStyle w:val="TableGrid"/>
        <w:tblW w:w="0" w:type="auto"/>
        <w:tblLook w:val="04A0" w:firstRow="1" w:lastRow="0" w:firstColumn="1" w:lastColumn="0" w:noHBand="0" w:noVBand="1"/>
      </w:tblPr>
      <w:tblGrid>
        <w:gridCol w:w="3005"/>
        <w:gridCol w:w="6011"/>
      </w:tblGrid>
      <w:tr w:rsidR="00B974A0" w14:paraId="46D7E529" w14:textId="77777777" w:rsidTr="006463CE">
        <w:tc>
          <w:tcPr>
            <w:tcW w:w="9016" w:type="dxa"/>
            <w:gridSpan w:val="2"/>
          </w:tcPr>
          <w:p w14:paraId="421F539F" w14:textId="35D78921" w:rsidR="00B974A0" w:rsidRDefault="00B974A0" w:rsidP="006463CE">
            <w:pPr>
              <w:spacing w:line="276" w:lineRule="auto"/>
            </w:pPr>
            <w:r w:rsidRPr="006A2CDF">
              <w:rPr>
                <w:b/>
                <w:bCs/>
              </w:rPr>
              <w:t>Baseline Year:</w:t>
            </w:r>
            <w:r>
              <w:t xml:space="preserve"> November 202</w:t>
            </w:r>
            <w:r w:rsidR="007F4597">
              <w:t>3</w:t>
            </w:r>
            <w:r>
              <w:t xml:space="preserve"> to October 202</w:t>
            </w:r>
            <w:r w:rsidR="007F4597">
              <w:t>4</w:t>
            </w:r>
          </w:p>
        </w:tc>
      </w:tr>
      <w:tr w:rsidR="00B974A0" w14:paraId="07C86C0C" w14:textId="77777777" w:rsidTr="006463CE">
        <w:tc>
          <w:tcPr>
            <w:tcW w:w="3005" w:type="dxa"/>
          </w:tcPr>
          <w:p w14:paraId="0E40A1E7" w14:textId="77777777" w:rsidR="00B974A0" w:rsidRPr="00B974A0" w:rsidRDefault="00B974A0" w:rsidP="006463CE">
            <w:pPr>
              <w:spacing w:line="276" w:lineRule="auto"/>
              <w:rPr>
                <w:b/>
                <w:bCs/>
              </w:rPr>
            </w:pPr>
            <w:r w:rsidRPr="00B974A0">
              <w:rPr>
                <w:b/>
                <w:bCs/>
              </w:rPr>
              <w:t>Emissions:</w:t>
            </w:r>
          </w:p>
        </w:tc>
        <w:tc>
          <w:tcPr>
            <w:tcW w:w="6011" w:type="dxa"/>
          </w:tcPr>
          <w:p w14:paraId="608FCD6B" w14:textId="77777777" w:rsidR="00B974A0" w:rsidRDefault="00B974A0" w:rsidP="006463CE">
            <w:pPr>
              <w:spacing w:line="276" w:lineRule="auto"/>
            </w:pPr>
            <w:r>
              <w:t>Total (tCO2e)</w:t>
            </w:r>
          </w:p>
        </w:tc>
      </w:tr>
      <w:tr w:rsidR="00B974A0" w14:paraId="72BB825B" w14:textId="77777777" w:rsidTr="006463CE">
        <w:tc>
          <w:tcPr>
            <w:tcW w:w="3005" w:type="dxa"/>
          </w:tcPr>
          <w:p w14:paraId="2EE5CA99" w14:textId="77777777" w:rsidR="00B974A0" w:rsidRPr="00B974A0" w:rsidRDefault="00B974A0" w:rsidP="006463CE">
            <w:pPr>
              <w:spacing w:line="276" w:lineRule="auto"/>
              <w:rPr>
                <w:b/>
                <w:bCs/>
              </w:rPr>
            </w:pPr>
            <w:r w:rsidRPr="00B974A0">
              <w:rPr>
                <w:b/>
                <w:bCs/>
              </w:rPr>
              <w:t>Scope 1:</w:t>
            </w:r>
          </w:p>
        </w:tc>
        <w:tc>
          <w:tcPr>
            <w:tcW w:w="6011" w:type="dxa"/>
          </w:tcPr>
          <w:p w14:paraId="409A18F0" w14:textId="21F44675" w:rsidR="00B974A0" w:rsidRDefault="00B92F0B" w:rsidP="006463CE">
            <w:pPr>
              <w:spacing w:line="276" w:lineRule="auto"/>
            </w:pPr>
            <w:r>
              <w:t>0*</w:t>
            </w:r>
          </w:p>
        </w:tc>
      </w:tr>
      <w:tr w:rsidR="00B974A0" w14:paraId="36245E90" w14:textId="77777777" w:rsidTr="006463CE">
        <w:tc>
          <w:tcPr>
            <w:tcW w:w="3005" w:type="dxa"/>
          </w:tcPr>
          <w:p w14:paraId="1E84CEBA" w14:textId="77777777" w:rsidR="00B974A0" w:rsidRPr="00B974A0" w:rsidRDefault="00B974A0" w:rsidP="006463CE">
            <w:pPr>
              <w:spacing w:line="276" w:lineRule="auto"/>
              <w:rPr>
                <w:b/>
                <w:bCs/>
              </w:rPr>
            </w:pPr>
            <w:r w:rsidRPr="00B974A0">
              <w:rPr>
                <w:b/>
                <w:bCs/>
              </w:rPr>
              <w:t>Scope 2:</w:t>
            </w:r>
          </w:p>
        </w:tc>
        <w:tc>
          <w:tcPr>
            <w:tcW w:w="6011" w:type="dxa"/>
          </w:tcPr>
          <w:p w14:paraId="67FB7E2C" w14:textId="3DCAFD15" w:rsidR="00B974A0" w:rsidRDefault="00480083" w:rsidP="006463CE">
            <w:pPr>
              <w:spacing w:line="276" w:lineRule="auto"/>
            </w:pPr>
            <w:r>
              <w:t>3.6</w:t>
            </w:r>
            <w:r w:rsidR="00157769">
              <w:t>0</w:t>
            </w:r>
          </w:p>
        </w:tc>
      </w:tr>
      <w:tr w:rsidR="00B974A0" w14:paraId="750EB8BA" w14:textId="77777777" w:rsidTr="006463CE">
        <w:tc>
          <w:tcPr>
            <w:tcW w:w="3005" w:type="dxa"/>
          </w:tcPr>
          <w:p w14:paraId="2C4C8877" w14:textId="77777777" w:rsidR="00B974A0" w:rsidRPr="00B974A0" w:rsidRDefault="00B974A0" w:rsidP="006463CE">
            <w:pPr>
              <w:spacing w:line="276" w:lineRule="auto"/>
              <w:rPr>
                <w:b/>
                <w:bCs/>
              </w:rPr>
            </w:pPr>
            <w:r w:rsidRPr="00B974A0">
              <w:rPr>
                <w:b/>
                <w:bCs/>
              </w:rPr>
              <w:t>Scope 3:</w:t>
            </w:r>
          </w:p>
          <w:p w14:paraId="0F1C0205" w14:textId="77777777" w:rsidR="00B974A0" w:rsidRPr="00B974A0" w:rsidRDefault="00B974A0" w:rsidP="006463CE">
            <w:pPr>
              <w:spacing w:line="276" w:lineRule="auto"/>
              <w:rPr>
                <w:b/>
                <w:bCs/>
              </w:rPr>
            </w:pPr>
            <w:r w:rsidRPr="00B974A0">
              <w:rPr>
                <w:b/>
                <w:bCs/>
              </w:rPr>
              <w:t>(Including Sources)</w:t>
            </w:r>
          </w:p>
        </w:tc>
        <w:tc>
          <w:tcPr>
            <w:tcW w:w="6011" w:type="dxa"/>
          </w:tcPr>
          <w:p w14:paraId="59643DB2" w14:textId="682BAB1C" w:rsidR="00BF3285" w:rsidRDefault="00BF3285" w:rsidP="00B974A0">
            <w:pPr>
              <w:spacing w:line="276" w:lineRule="auto"/>
            </w:pPr>
            <w:r>
              <w:t>25.</w:t>
            </w:r>
            <w:r w:rsidR="000663E6">
              <w:t>32</w:t>
            </w:r>
          </w:p>
          <w:p w14:paraId="77B3A389" w14:textId="4ACA9E68" w:rsidR="00B974A0" w:rsidRDefault="00B974A0" w:rsidP="00B974A0">
            <w:pPr>
              <w:spacing w:line="276" w:lineRule="auto"/>
            </w:pPr>
            <w:r w:rsidRPr="00B974A0">
              <w:t xml:space="preserve">Upstream </w:t>
            </w:r>
            <w:r w:rsidR="005A0C72">
              <w:t xml:space="preserve">/ Downstream </w:t>
            </w:r>
            <w:r w:rsidRPr="00B974A0">
              <w:t>transportation and distribution: 0*</w:t>
            </w:r>
            <w:r w:rsidR="00B92F0B">
              <w:t>*</w:t>
            </w:r>
          </w:p>
          <w:p w14:paraId="24F5FE35" w14:textId="2606D578" w:rsidR="00FF02C2" w:rsidRPr="00B974A0" w:rsidRDefault="00FF02C2" w:rsidP="00B974A0">
            <w:pPr>
              <w:spacing w:line="276" w:lineRule="auto"/>
            </w:pPr>
            <w:r w:rsidRPr="00FF02C2">
              <w:t>Employee Commute***</w:t>
            </w:r>
          </w:p>
          <w:p w14:paraId="4195B7C7" w14:textId="4C2EC7D9" w:rsidR="00B974A0" w:rsidRPr="00B974A0" w:rsidRDefault="00B974A0" w:rsidP="00B974A0">
            <w:pPr>
              <w:spacing w:line="276" w:lineRule="auto"/>
            </w:pPr>
            <w:r w:rsidRPr="00B974A0">
              <w:t>Waste generated in operations:</w:t>
            </w:r>
            <w:r w:rsidR="00C24FFD">
              <w:t>0.</w:t>
            </w:r>
            <w:r w:rsidR="00EA6A64">
              <w:t>09</w:t>
            </w:r>
          </w:p>
          <w:p w14:paraId="4086238D" w14:textId="03F59DF0" w:rsidR="00B974A0" w:rsidRDefault="00B974A0" w:rsidP="005A0C72">
            <w:pPr>
              <w:spacing w:line="276" w:lineRule="auto"/>
            </w:pPr>
            <w:r w:rsidRPr="00B974A0">
              <w:t>Business travel:</w:t>
            </w:r>
            <w:r w:rsidR="001366A5">
              <w:t>25.</w:t>
            </w:r>
            <w:r w:rsidR="00DD49AE">
              <w:t>23</w:t>
            </w:r>
          </w:p>
        </w:tc>
      </w:tr>
      <w:tr w:rsidR="00B974A0" w14:paraId="434DF7D4" w14:textId="77777777" w:rsidTr="006463CE">
        <w:tc>
          <w:tcPr>
            <w:tcW w:w="3005" w:type="dxa"/>
          </w:tcPr>
          <w:p w14:paraId="50D1B5F9" w14:textId="77777777" w:rsidR="00B974A0" w:rsidRPr="00B974A0" w:rsidRDefault="00B974A0" w:rsidP="006463CE">
            <w:pPr>
              <w:spacing w:line="276" w:lineRule="auto"/>
              <w:rPr>
                <w:b/>
                <w:bCs/>
              </w:rPr>
            </w:pPr>
            <w:r w:rsidRPr="00B974A0">
              <w:rPr>
                <w:b/>
                <w:bCs/>
              </w:rPr>
              <w:t>Total Emissions:</w:t>
            </w:r>
          </w:p>
        </w:tc>
        <w:tc>
          <w:tcPr>
            <w:tcW w:w="6011" w:type="dxa"/>
          </w:tcPr>
          <w:p w14:paraId="183EFBC8" w14:textId="1E71AFE0" w:rsidR="00B974A0" w:rsidRDefault="002B1451" w:rsidP="006463CE">
            <w:pPr>
              <w:spacing w:line="276" w:lineRule="auto"/>
            </w:pPr>
            <w:r>
              <w:t>28.9</w:t>
            </w:r>
            <w:r w:rsidR="00FE4626">
              <w:t>2</w:t>
            </w:r>
          </w:p>
        </w:tc>
      </w:tr>
    </w:tbl>
    <w:p w14:paraId="0CA8C878" w14:textId="77777777" w:rsidR="00B974A0" w:rsidRDefault="00B974A0" w:rsidP="006A2CDF">
      <w:pPr>
        <w:spacing w:after="0" w:line="276" w:lineRule="auto"/>
      </w:pPr>
    </w:p>
    <w:p w14:paraId="4D361548" w14:textId="361B7767" w:rsidR="009D37D0" w:rsidRDefault="009D37D0" w:rsidP="006A2CDF">
      <w:pPr>
        <w:spacing w:after="0" w:line="276" w:lineRule="auto"/>
      </w:pPr>
      <w:r>
        <w:t>*</w:t>
      </w:r>
      <w:r w:rsidRPr="009D37D0">
        <w:t>Selective Travel Management do not have any company vehicles, hence scope 1 emissions are zero.</w:t>
      </w:r>
    </w:p>
    <w:p w14:paraId="6EBE447C" w14:textId="15DB07F0" w:rsidR="00B974A0" w:rsidRDefault="00B974A0" w:rsidP="00B974A0">
      <w:pPr>
        <w:spacing w:after="0" w:line="276" w:lineRule="auto"/>
      </w:pPr>
      <w:r w:rsidRPr="00B974A0">
        <w:t>*</w:t>
      </w:r>
      <w:r w:rsidR="009D37D0">
        <w:t>*</w:t>
      </w:r>
      <w:r w:rsidRPr="00B974A0">
        <w:t>Selective Travel Management do not manufacture any products hence both the upstream and downstream transportation and distribution emissions are zero.</w:t>
      </w:r>
    </w:p>
    <w:p w14:paraId="1A80EF7A" w14:textId="6B85DBF7" w:rsidR="00421CE5" w:rsidRPr="00B974A0" w:rsidRDefault="00421CE5" w:rsidP="00B974A0">
      <w:pPr>
        <w:spacing w:after="0" w:line="276" w:lineRule="auto"/>
      </w:pPr>
      <w:r>
        <w:t>***</w:t>
      </w:r>
      <w:r w:rsidR="005D6D74">
        <w:t xml:space="preserve">Selective Travel Management have implemented a remote working </w:t>
      </w:r>
      <w:r w:rsidR="009311FF">
        <w:t>operation and as such have zero regular employee commute to and from the office.</w:t>
      </w:r>
    </w:p>
    <w:p w14:paraId="56FE242A" w14:textId="77777777" w:rsidR="00B974A0" w:rsidRDefault="00B974A0" w:rsidP="006A2CDF">
      <w:pPr>
        <w:spacing w:after="0" w:line="276" w:lineRule="auto"/>
      </w:pPr>
    </w:p>
    <w:p w14:paraId="58474CB1" w14:textId="68219A23" w:rsidR="00B974A0" w:rsidRPr="00B974A0" w:rsidRDefault="00B974A0" w:rsidP="006A2CDF">
      <w:pPr>
        <w:spacing w:after="0" w:line="276" w:lineRule="auto"/>
        <w:rPr>
          <w:b/>
          <w:bCs/>
          <w:u w:val="single"/>
        </w:rPr>
      </w:pPr>
      <w:r w:rsidRPr="00B974A0">
        <w:rPr>
          <w:b/>
          <w:bCs/>
          <w:u w:val="single"/>
        </w:rPr>
        <w:t>Emissions Reduction Targets</w:t>
      </w:r>
    </w:p>
    <w:p w14:paraId="1C15C4AF" w14:textId="77777777" w:rsidR="00B974A0" w:rsidRDefault="00B974A0" w:rsidP="006A2CDF">
      <w:pPr>
        <w:spacing w:after="0" w:line="276" w:lineRule="auto"/>
      </w:pPr>
    </w:p>
    <w:p w14:paraId="6F1FFB74" w14:textId="77777777" w:rsidR="007C626B" w:rsidRDefault="007C626B" w:rsidP="006A2CDF">
      <w:pPr>
        <w:spacing w:after="0" w:line="276" w:lineRule="auto"/>
      </w:pPr>
      <w:r w:rsidRPr="007C626B">
        <w:t xml:space="preserve">In order to continue our progress to achieving Net Zero, we have adopted the following carbon reduction targets. </w:t>
      </w:r>
    </w:p>
    <w:p w14:paraId="17D8BD34" w14:textId="77777777" w:rsidR="007C626B" w:rsidRDefault="007C626B" w:rsidP="006A2CDF">
      <w:pPr>
        <w:spacing w:after="0" w:line="276" w:lineRule="auto"/>
      </w:pPr>
    </w:p>
    <w:p w14:paraId="4C692D06" w14:textId="044E7D0A" w:rsidR="007C626B" w:rsidRDefault="007C626B" w:rsidP="007C626B">
      <w:pPr>
        <w:pStyle w:val="ListParagraph"/>
        <w:numPr>
          <w:ilvl w:val="0"/>
          <w:numId w:val="1"/>
        </w:numPr>
        <w:spacing w:after="0" w:line="276" w:lineRule="auto"/>
      </w:pPr>
      <w:r w:rsidRPr="007C626B">
        <w:rPr>
          <w:lang w:val="en-IE"/>
        </w:rPr>
        <w:t xml:space="preserve">We have significantly reduced our office floor space from circa 14,000 sq ft (pre-covid) to 3,300 sq ft.  A reduction of 76%.  </w:t>
      </w:r>
      <w:r>
        <w:rPr>
          <w:lang w:val="en-IE"/>
        </w:rPr>
        <w:t>Further office downsizing is being planned for 2025.</w:t>
      </w:r>
    </w:p>
    <w:p w14:paraId="0435A974" w14:textId="5767AD02" w:rsidR="007C626B" w:rsidRDefault="007C626B" w:rsidP="007C626B">
      <w:pPr>
        <w:pStyle w:val="ListParagraph"/>
        <w:numPr>
          <w:ilvl w:val="0"/>
          <w:numId w:val="1"/>
        </w:numPr>
        <w:spacing w:after="0" w:line="276" w:lineRule="auto"/>
      </w:pPr>
      <w:r>
        <w:t>We have implemented management systems, which are maintained and audited to reduce energy usage.</w:t>
      </w:r>
    </w:p>
    <w:p w14:paraId="3D1E2580" w14:textId="33133DC6" w:rsidR="007C626B" w:rsidRDefault="007C626B" w:rsidP="007C626B">
      <w:pPr>
        <w:pStyle w:val="ListParagraph"/>
        <w:numPr>
          <w:ilvl w:val="0"/>
          <w:numId w:val="1"/>
        </w:numPr>
        <w:spacing w:after="0" w:line="276" w:lineRule="auto"/>
      </w:pPr>
      <w:r>
        <w:t>Ongoing activities to reduce energy consumption used per employee.</w:t>
      </w:r>
    </w:p>
    <w:p w14:paraId="182875E5" w14:textId="07BBA2BF" w:rsidR="007C626B" w:rsidRDefault="007C626B" w:rsidP="007C626B">
      <w:pPr>
        <w:pStyle w:val="ListParagraph"/>
        <w:numPr>
          <w:ilvl w:val="0"/>
          <w:numId w:val="1"/>
        </w:numPr>
        <w:spacing w:after="0" w:line="276" w:lineRule="auto"/>
      </w:pPr>
      <w:r w:rsidRPr="007C626B">
        <w:t xml:space="preserve">We have recently engaged with our Electricity Energy Supplier and have switched to a 100% renewable energy tariff.  </w:t>
      </w:r>
    </w:p>
    <w:p w14:paraId="11DE90BF" w14:textId="5266E58D" w:rsidR="007C626B" w:rsidRPr="007C626B" w:rsidRDefault="007C626B" w:rsidP="007C626B">
      <w:pPr>
        <w:pStyle w:val="ListParagraph"/>
        <w:numPr>
          <w:ilvl w:val="0"/>
          <w:numId w:val="1"/>
        </w:numPr>
        <w:spacing w:after="0" w:line="276" w:lineRule="auto"/>
      </w:pPr>
      <w:r w:rsidRPr="007C626B">
        <w:rPr>
          <w:lang w:val="en-IE"/>
        </w:rPr>
        <w:t>We do not use any single use plastics within the office environment</w:t>
      </w:r>
      <w:r>
        <w:rPr>
          <w:lang w:val="en-IE"/>
        </w:rPr>
        <w:t>.</w:t>
      </w:r>
    </w:p>
    <w:p w14:paraId="0A022B45" w14:textId="69E95B84" w:rsidR="007C626B" w:rsidRDefault="007C626B" w:rsidP="007C626B">
      <w:pPr>
        <w:pStyle w:val="ListParagraph"/>
        <w:numPr>
          <w:ilvl w:val="0"/>
          <w:numId w:val="1"/>
        </w:numPr>
        <w:spacing w:after="0" w:line="276" w:lineRule="auto"/>
      </w:pPr>
      <w:r w:rsidRPr="007C626B">
        <w:rPr>
          <w:lang w:val="en-IE"/>
        </w:rPr>
        <w:t xml:space="preserve">Printers have been reduced and are now password controlled and linked to individual users, allowing to target and minimise usage.  </w:t>
      </w:r>
    </w:p>
    <w:p w14:paraId="3219401B" w14:textId="77777777" w:rsidR="007C626B" w:rsidRDefault="007C626B" w:rsidP="006A2CDF">
      <w:pPr>
        <w:spacing w:after="0" w:line="276" w:lineRule="auto"/>
      </w:pPr>
    </w:p>
    <w:p w14:paraId="1DF195F2" w14:textId="3EE3DB56" w:rsidR="00B974A0" w:rsidRDefault="007C626B" w:rsidP="006A2CDF">
      <w:pPr>
        <w:spacing w:after="0" w:line="276" w:lineRule="auto"/>
      </w:pPr>
      <w:r w:rsidRPr="007C626B">
        <w:t xml:space="preserve">We project that carbon emissions will decrease over the next five years to </w:t>
      </w:r>
      <w:r w:rsidR="00986B05">
        <w:t>10.9</w:t>
      </w:r>
      <w:r w:rsidRPr="007C626B">
        <w:t xml:space="preserve"> tCO2e by 20</w:t>
      </w:r>
      <w:r w:rsidR="00986B05">
        <w:t>29</w:t>
      </w:r>
      <w:r w:rsidRPr="007C626B">
        <w:t>.</w:t>
      </w:r>
      <w:r w:rsidR="008E07E8">
        <w:t xml:space="preserve">  </w:t>
      </w:r>
      <w:r w:rsidRPr="007C626B">
        <w:t xml:space="preserve">This is a reduction of </w:t>
      </w:r>
      <w:r w:rsidR="005E347E">
        <w:t>18.02</w:t>
      </w:r>
      <w:r w:rsidR="008E07E8">
        <w:t xml:space="preserve"> tCO2.</w:t>
      </w:r>
      <w:r w:rsidR="00925297">
        <w:t xml:space="preserve">  This progress can be seen in the graph below:</w:t>
      </w:r>
    </w:p>
    <w:p w14:paraId="351946A1" w14:textId="77777777" w:rsidR="00925297" w:rsidRDefault="00925297" w:rsidP="006A2CDF">
      <w:pPr>
        <w:spacing w:after="0" w:line="276" w:lineRule="auto"/>
      </w:pPr>
    </w:p>
    <w:p w14:paraId="06A621A6" w14:textId="4B60CB8B" w:rsidR="00925297" w:rsidRDefault="006B39CA" w:rsidP="006A2CDF">
      <w:pPr>
        <w:spacing w:after="0" w:line="276" w:lineRule="auto"/>
      </w:pPr>
      <w:r>
        <w:rPr>
          <w:noProof/>
        </w:rPr>
        <w:lastRenderedPageBreak/>
        <w:drawing>
          <wp:inline distT="0" distB="0" distL="0" distR="0" wp14:anchorId="5B6D78A6" wp14:editId="3298FC46">
            <wp:extent cx="5486400" cy="3200400"/>
            <wp:effectExtent l="0" t="0" r="0" b="0"/>
            <wp:docPr id="125513148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DE511A" w14:textId="77777777" w:rsidR="00145BFA" w:rsidRDefault="00145BFA" w:rsidP="006A2CDF">
      <w:pPr>
        <w:spacing w:after="0" w:line="276" w:lineRule="auto"/>
      </w:pPr>
    </w:p>
    <w:p w14:paraId="53EF9B17" w14:textId="77777777" w:rsidR="00145BFA" w:rsidRDefault="00145BFA" w:rsidP="006A2CDF">
      <w:pPr>
        <w:spacing w:after="0" w:line="276" w:lineRule="auto"/>
      </w:pPr>
    </w:p>
    <w:p w14:paraId="4C8FC212" w14:textId="02D09EB2" w:rsidR="00145BFA" w:rsidRPr="007C077B" w:rsidRDefault="0011315C" w:rsidP="006A2CDF">
      <w:pPr>
        <w:spacing w:after="0" w:line="276" w:lineRule="auto"/>
        <w:rPr>
          <w:b/>
          <w:bCs/>
          <w:u w:val="single"/>
        </w:rPr>
      </w:pPr>
      <w:r w:rsidRPr="007C077B">
        <w:rPr>
          <w:b/>
          <w:bCs/>
          <w:u w:val="single"/>
        </w:rPr>
        <w:t>Carbon Reduction Projects</w:t>
      </w:r>
    </w:p>
    <w:p w14:paraId="6EB01220" w14:textId="77777777" w:rsidR="0011315C" w:rsidRDefault="0011315C" w:rsidP="006A2CDF">
      <w:pPr>
        <w:spacing w:after="0" w:line="276" w:lineRule="auto"/>
      </w:pPr>
    </w:p>
    <w:p w14:paraId="3695A306" w14:textId="77777777" w:rsidR="007C077B" w:rsidRDefault="007C077B" w:rsidP="007C077B">
      <w:pPr>
        <w:spacing w:after="0" w:line="276" w:lineRule="auto"/>
      </w:pPr>
      <w:r>
        <w:t>The following environmental management measures and projects have been completed or</w:t>
      </w:r>
    </w:p>
    <w:p w14:paraId="259BE3B0" w14:textId="2BEB0148" w:rsidR="007C077B" w:rsidRDefault="007C077B" w:rsidP="007C077B">
      <w:pPr>
        <w:spacing w:after="0" w:line="276" w:lineRule="auto"/>
      </w:pPr>
      <w:r>
        <w:t xml:space="preserve">implemented </w:t>
      </w:r>
      <w:r w:rsidR="000B1E78">
        <w:t xml:space="preserve">before the </w:t>
      </w:r>
      <w:r>
        <w:t>2019 baseline. The carbon emission reduction achieved by these</w:t>
      </w:r>
    </w:p>
    <w:p w14:paraId="687AADDA" w14:textId="47B029F7" w:rsidR="007C077B" w:rsidRDefault="007C077B" w:rsidP="007C077B">
      <w:pPr>
        <w:spacing w:after="0" w:line="276" w:lineRule="auto"/>
      </w:pPr>
      <w:r>
        <w:t xml:space="preserve">schemes equate to </w:t>
      </w:r>
      <w:r w:rsidR="00EE2C53">
        <w:t>93.02</w:t>
      </w:r>
      <w:r w:rsidR="008A49DF">
        <w:t xml:space="preserve"> </w:t>
      </w:r>
      <w:r>
        <w:t xml:space="preserve">tCO2e, a </w:t>
      </w:r>
      <w:r w:rsidR="0024661C">
        <w:t>77</w:t>
      </w:r>
      <w:r>
        <w:t>% reduction against the 20</w:t>
      </w:r>
      <w:r w:rsidR="00AD5E08">
        <w:t>19</w:t>
      </w:r>
      <w:r>
        <w:t xml:space="preserve"> baseline and the</w:t>
      </w:r>
      <w:r w:rsidR="008758BA">
        <w:t xml:space="preserve"> below</w:t>
      </w:r>
    </w:p>
    <w:p w14:paraId="68FCCFCC" w14:textId="2E565CE4" w:rsidR="0011315C" w:rsidRDefault="007C077B" w:rsidP="007C077B">
      <w:pPr>
        <w:spacing w:after="0" w:line="276" w:lineRule="auto"/>
      </w:pPr>
      <w:r>
        <w:t>measures will be in effect when performing the contract</w:t>
      </w:r>
      <w:r w:rsidR="00AD5E08">
        <w:t>.</w:t>
      </w:r>
    </w:p>
    <w:p w14:paraId="41DD855C" w14:textId="77777777" w:rsidR="000673D8" w:rsidRDefault="000673D8" w:rsidP="007C077B">
      <w:pPr>
        <w:spacing w:after="0" w:line="276" w:lineRule="auto"/>
      </w:pPr>
    </w:p>
    <w:p w14:paraId="671428FD" w14:textId="22ED6691" w:rsidR="000673D8" w:rsidRDefault="000673D8" w:rsidP="000673D8">
      <w:pPr>
        <w:pStyle w:val="ListParagraph"/>
        <w:numPr>
          <w:ilvl w:val="0"/>
          <w:numId w:val="2"/>
        </w:numPr>
        <w:spacing w:after="0" w:line="276" w:lineRule="auto"/>
      </w:pPr>
      <w:r>
        <w:t xml:space="preserve">ISO14001 implemented and certified since </w:t>
      </w:r>
      <w:r w:rsidR="006B7962">
        <w:t>2020.</w:t>
      </w:r>
    </w:p>
    <w:p w14:paraId="2FD3916F" w14:textId="3BD3C12B" w:rsidR="00A66BC3" w:rsidRDefault="00E66FA5" w:rsidP="00A66BC3">
      <w:pPr>
        <w:pStyle w:val="ListParagraph"/>
        <w:numPr>
          <w:ilvl w:val="0"/>
          <w:numId w:val="2"/>
        </w:numPr>
        <w:spacing w:after="0" w:line="276" w:lineRule="auto"/>
      </w:pPr>
      <w:r>
        <w:t xml:space="preserve">EcoVadis </w:t>
      </w:r>
      <w:r w:rsidR="0062023A">
        <w:t xml:space="preserve">accreditation and annually audited since </w:t>
      </w:r>
      <w:r w:rsidR="00A66BC3">
        <w:t>2018.</w:t>
      </w:r>
    </w:p>
    <w:p w14:paraId="1AB1F7AC" w14:textId="1C10973C" w:rsidR="00A66BC3" w:rsidRDefault="00FC37C0" w:rsidP="00A66BC3">
      <w:pPr>
        <w:pStyle w:val="ListParagraph"/>
        <w:numPr>
          <w:ilvl w:val="0"/>
          <w:numId w:val="2"/>
        </w:numPr>
        <w:spacing w:after="0" w:line="276" w:lineRule="auto"/>
      </w:pPr>
      <w:r w:rsidRPr="00FC37C0">
        <w:t>Net Positive Futures</w:t>
      </w:r>
      <w:r>
        <w:t xml:space="preserve"> </w:t>
      </w:r>
      <w:r w:rsidRPr="00FC37C0">
        <w:t>accreditation and annually audited since 201</w:t>
      </w:r>
      <w:r>
        <w:t>6</w:t>
      </w:r>
      <w:r w:rsidRPr="00FC37C0">
        <w:t>.</w:t>
      </w:r>
    </w:p>
    <w:p w14:paraId="1E60CCD7" w14:textId="3D7BC3AA" w:rsidR="00FC37C0" w:rsidRDefault="00366339" w:rsidP="00A66BC3">
      <w:pPr>
        <w:pStyle w:val="ListParagraph"/>
        <w:numPr>
          <w:ilvl w:val="0"/>
          <w:numId w:val="2"/>
        </w:numPr>
        <w:spacing w:after="0" w:line="276" w:lineRule="auto"/>
      </w:pPr>
      <w:r>
        <w:t xml:space="preserve">Staff Travel Policy focused on environmental </w:t>
      </w:r>
      <w:r w:rsidR="005C0294">
        <w:t>choices to reduce business travel emissions.</w:t>
      </w:r>
    </w:p>
    <w:p w14:paraId="471B2892" w14:textId="7DDE64A2" w:rsidR="005C0294" w:rsidRPr="00DB7A77" w:rsidRDefault="00515D81" w:rsidP="00A66BC3">
      <w:pPr>
        <w:pStyle w:val="ListParagraph"/>
        <w:numPr>
          <w:ilvl w:val="0"/>
          <w:numId w:val="2"/>
        </w:numPr>
        <w:spacing w:after="0" w:line="276" w:lineRule="auto"/>
      </w:pPr>
      <w:r w:rsidRPr="00515D81">
        <w:rPr>
          <w:lang w:val="en-IE"/>
        </w:rPr>
        <w:t>We have intelligent recycling bins throughout the office, minimising any waste to landfill sites.</w:t>
      </w:r>
    </w:p>
    <w:p w14:paraId="76F9EC15" w14:textId="5ECEE24C" w:rsidR="00DB7A77" w:rsidRDefault="00DB7A77" w:rsidP="00DB7A77">
      <w:pPr>
        <w:pStyle w:val="ListParagraph"/>
        <w:numPr>
          <w:ilvl w:val="0"/>
          <w:numId w:val="2"/>
        </w:numPr>
      </w:pPr>
      <w:r w:rsidRPr="00DB7A77">
        <w:t xml:space="preserve">We </w:t>
      </w:r>
      <w:r>
        <w:t xml:space="preserve">have zero </w:t>
      </w:r>
      <w:r w:rsidR="009A630E">
        <w:t xml:space="preserve">usage of </w:t>
      </w:r>
      <w:r w:rsidRPr="00DB7A77">
        <w:t>any single use plastics within the office environment.</w:t>
      </w:r>
    </w:p>
    <w:p w14:paraId="586E9B00" w14:textId="0DA3A720" w:rsidR="009A630E" w:rsidRDefault="009A630E" w:rsidP="00DB7A77">
      <w:pPr>
        <w:pStyle w:val="ListParagraph"/>
        <w:numPr>
          <w:ilvl w:val="0"/>
          <w:numId w:val="2"/>
        </w:numPr>
      </w:pPr>
      <w:r>
        <w:t>We have fully implemented LED lighting.</w:t>
      </w:r>
    </w:p>
    <w:p w14:paraId="293762D1" w14:textId="2E9707E4" w:rsidR="009A630E" w:rsidRPr="00DB7A77" w:rsidRDefault="00F81714" w:rsidP="00DB7A77">
      <w:pPr>
        <w:pStyle w:val="ListParagraph"/>
        <w:numPr>
          <w:ilvl w:val="0"/>
          <w:numId w:val="2"/>
        </w:numPr>
      </w:pPr>
      <w:r>
        <w:t>Waste reduction strategy in place</w:t>
      </w:r>
      <w:r w:rsidR="00F435A7">
        <w:t xml:space="preserve"> and annually audited.</w:t>
      </w:r>
    </w:p>
    <w:p w14:paraId="20F8A9CC" w14:textId="581F48F1" w:rsidR="00DB7A77" w:rsidRDefault="00F81714" w:rsidP="00A66BC3">
      <w:pPr>
        <w:pStyle w:val="ListParagraph"/>
        <w:numPr>
          <w:ilvl w:val="0"/>
          <w:numId w:val="2"/>
        </w:numPr>
        <w:spacing w:after="0" w:line="276" w:lineRule="auto"/>
      </w:pPr>
      <w:r>
        <w:t xml:space="preserve">Paper use reduction </w:t>
      </w:r>
      <w:r w:rsidR="00F435A7">
        <w:t>targets in place and annually audited.</w:t>
      </w:r>
    </w:p>
    <w:p w14:paraId="3F7933FF" w14:textId="45CA4C8C" w:rsidR="00F435A7" w:rsidRDefault="00B47E58" w:rsidP="00A66BC3">
      <w:pPr>
        <w:pStyle w:val="ListParagraph"/>
        <w:numPr>
          <w:ilvl w:val="0"/>
          <w:numId w:val="2"/>
        </w:numPr>
        <w:spacing w:after="0" w:line="276" w:lineRule="auto"/>
      </w:pPr>
      <w:r>
        <w:t>Ongoing activities to reduce energy usage per employee.</w:t>
      </w:r>
    </w:p>
    <w:p w14:paraId="4BC96FDA" w14:textId="794D9204" w:rsidR="005325CE" w:rsidRDefault="005325CE" w:rsidP="00A66BC3">
      <w:pPr>
        <w:pStyle w:val="ListParagraph"/>
        <w:numPr>
          <w:ilvl w:val="0"/>
          <w:numId w:val="2"/>
        </w:numPr>
        <w:spacing w:after="0" w:line="276" w:lineRule="auto"/>
      </w:pPr>
      <w:r>
        <w:t xml:space="preserve">Have switched to a </w:t>
      </w:r>
      <w:r w:rsidR="004C0E5D" w:rsidRPr="004C0E5D">
        <w:t>100% renewable energy tariff</w:t>
      </w:r>
      <w:r w:rsidR="004C0E5D">
        <w:t>.</w:t>
      </w:r>
    </w:p>
    <w:p w14:paraId="51488595" w14:textId="77777777" w:rsidR="0076501B" w:rsidRDefault="0076501B" w:rsidP="0076501B">
      <w:pPr>
        <w:spacing w:after="0" w:line="276" w:lineRule="auto"/>
      </w:pPr>
    </w:p>
    <w:p w14:paraId="2305C939" w14:textId="77777777" w:rsidR="00984F60" w:rsidRDefault="00984F60" w:rsidP="0076501B">
      <w:pPr>
        <w:spacing w:after="0" w:line="276" w:lineRule="auto"/>
      </w:pPr>
    </w:p>
    <w:p w14:paraId="5A4A560E" w14:textId="77777777" w:rsidR="00984F60" w:rsidRDefault="00984F60" w:rsidP="0076501B">
      <w:pPr>
        <w:spacing w:after="0" w:line="276" w:lineRule="auto"/>
      </w:pPr>
    </w:p>
    <w:p w14:paraId="1BB2B43E" w14:textId="77777777" w:rsidR="00984F60" w:rsidRDefault="00984F60" w:rsidP="0076501B">
      <w:pPr>
        <w:spacing w:after="0" w:line="276" w:lineRule="auto"/>
      </w:pPr>
    </w:p>
    <w:p w14:paraId="2F1135C3" w14:textId="77777777" w:rsidR="00984F60" w:rsidRDefault="00984F60" w:rsidP="0076501B">
      <w:pPr>
        <w:spacing w:after="0" w:line="276" w:lineRule="auto"/>
      </w:pPr>
    </w:p>
    <w:p w14:paraId="681BB5C8" w14:textId="77777777" w:rsidR="00984F60" w:rsidRDefault="00984F60" w:rsidP="0076501B">
      <w:pPr>
        <w:spacing w:after="0" w:line="276" w:lineRule="auto"/>
      </w:pPr>
    </w:p>
    <w:p w14:paraId="335075F2" w14:textId="7477E91C" w:rsidR="0076501B" w:rsidRPr="00984F60" w:rsidRDefault="0076501B" w:rsidP="0076501B">
      <w:pPr>
        <w:spacing w:after="0" w:line="276" w:lineRule="auto"/>
        <w:rPr>
          <w:b/>
          <w:bCs/>
          <w:u w:val="single"/>
        </w:rPr>
      </w:pPr>
      <w:r w:rsidRPr="00984F60">
        <w:rPr>
          <w:b/>
          <w:bCs/>
          <w:u w:val="single"/>
        </w:rPr>
        <w:lastRenderedPageBreak/>
        <w:t>Future Carbon Reduction Projects</w:t>
      </w:r>
    </w:p>
    <w:p w14:paraId="4AC0F45A" w14:textId="77777777" w:rsidR="0076501B" w:rsidRDefault="0076501B" w:rsidP="0076501B">
      <w:pPr>
        <w:spacing w:after="0" w:line="276" w:lineRule="auto"/>
      </w:pPr>
    </w:p>
    <w:p w14:paraId="0C3FE0C9" w14:textId="0A2A7021" w:rsidR="0076501B" w:rsidRDefault="0076501B" w:rsidP="0076501B">
      <w:pPr>
        <w:spacing w:after="0" w:line="276" w:lineRule="auto"/>
      </w:pPr>
      <w:r>
        <w:t xml:space="preserve">In the future we hope to further implement measures to reduce </w:t>
      </w:r>
      <w:r w:rsidR="00984F60">
        <w:t>our carbon emissions such as:</w:t>
      </w:r>
    </w:p>
    <w:p w14:paraId="6E46F091" w14:textId="77777777" w:rsidR="00984F60" w:rsidRDefault="00984F60" w:rsidP="0076501B">
      <w:pPr>
        <w:spacing w:after="0" w:line="276" w:lineRule="auto"/>
      </w:pPr>
    </w:p>
    <w:p w14:paraId="1E9BE17E" w14:textId="3F73E0B8" w:rsidR="00984F60" w:rsidRDefault="00C914C1" w:rsidP="00984F60">
      <w:pPr>
        <w:pStyle w:val="ListParagraph"/>
        <w:numPr>
          <w:ilvl w:val="0"/>
          <w:numId w:val="3"/>
        </w:numPr>
        <w:spacing w:after="0" w:line="276" w:lineRule="auto"/>
      </w:pPr>
      <w:r>
        <w:t>Achieve zero waste to landfill</w:t>
      </w:r>
      <w:r w:rsidR="005D57AE">
        <w:t>.</w:t>
      </w:r>
    </w:p>
    <w:p w14:paraId="7467A7B4" w14:textId="2C8B92A7" w:rsidR="005D57AE" w:rsidRDefault="005D57AE" w:rsidP="00984F60">
      <w:pPr>
        <w:pStyle w:val="ListParagraph"/>
        <w:numPr>
          <w:ilvl w:val="0"/>
          <w:numId w:val="3"/>
        </w:numPr>
        <w:spacing w:after="0" w:line="276" w:lineRule="auto"/>
      </w:pPr>
      <w:r>
        <w:t>Further measures to reduce staff travel and flight emissions.</w:t>
      </w:r>
    </w:p>
    <w:p w14:paraId="062F752F" w14:textId="5CAE79A8" w:rsidR="005D57AE" w:rsidRDefault="00CB5AAD" w:rsidP="00984F60">
      <w:pPr>
        <w:pStyle w:val="ListParagraph"/>
        <w:numPr>
          <w:ilvl w:val="0"/>
          <w:numId w:val="3"/>
        </w:numPr>
        <w:spacing w:after="0" w:line="276" w:lineRule="auto"/>
      </w:pPr>
      <w:r>
        <w:t xml:space="preserve">Conduct additional training and implement new processes to </w:t>
      </w:r>
      <w:r w:rsidR="002331DA">
        <w:t>reduce energy usage per employee.</w:t>
      </w:r>
    </w:p>
    <w:p w14:paraId="7BE90101" w14:textId="4E641B3E" w:rsidR="002331DA" w:rsidRDefault="003D0B71" w:rsidP="00984F60">
      <w:pPr>
        <w:pStyle w:val="ListParagraph"/>
        <w:numPr>
          <w:ilvl w:val="0"/>
          <w:numId w:val="3"/>
        </w:numPr>
        <w:spacing w:after="0" w:line="276" w:lineRule="auto"/>
      </w:pPr>
      <w:r>
        <w:t xml:space="preserve">Offset </w:t>
      </w:r>
      <w:r w:rsidR="009A0AA9">
        <w:t>our carbon emissions through verified offsetting partnerships.</w:t>
      </w:r>
    </w:p>
    <w:p w14:paraId="194B821E" w14:textId="77777777" w:rsidR="007832E2" w:rsidRDefault="007832E2" w:rsidP="007832E2">
      <w:pPr>
        <w:spacing w:after="0" w:line="276" w:lineRule="auto"/>
      </w:pPr>
    </w:p>
    <w:p w14:paraId="63ED3E46" w14:textId="77777777" w:rsidR="00507C4D" w:rsidRPr="00507C4D" w:rsidRDefault="00507C4D" w:rsidP="00507C4D">
      <w:pPr>
        <w:spacing w:after="0" w:line="276" w:lineRule="auto"/>
        <w:rPr>
          <w:b/>
          <w:bCs/>
          <w:u w:val="single"/>
        </w:rPr>
      </w:pPr>
      <w:r w:rsidRPr="00507C4D">
        <w:rPr>
          <w:b/>
          <w:bCs/>
          <w:u w:val="single"/>
        </w:rPr>
        <w:t xml:space="preserve">Declaration and Sign Off </w:t>
      </w:r>
    </w:p>
    <w:p w14:paraId="1F7AE85C" w14:textId="77777777" w:rsidR="00507C4D" w:rsidRPr="00507C4D" w:rsidRDefault="00507C4D" w:rsidP="00507C4D">
      <w:pPr>
        <w:spacing w:after="0" w:line="276" w:lineRule="auto"/>
        <w:rPr>
          <w:b/>
          <w:bCs/>
          <w:u w:val="single"/>
        </w:rPr>
      </w:pPr>
    </w:p>
    <w:p w14:paraId="4930DE99" w14:textId="77777777" w:rsidR="00507C4D" w:rsidRPr="00507C4D" w:rsidRDefault="00507C4D" w:rsidP="00507C4D">
      <w:pPr>
        <w:spacing w:after="0" w:line="276" w:lineRule="auto"/>
      </w:pPr>
      <w:r w:rsidRPr="00507C4D">
        <w:t>This Carbon Reduction Plan has been completed in accordance with PPN 06/21 and associated guidance and reporting standard for Carbon Reduction Plans.  Emissions have been reported and recorded in accordance with the published reporting standard for Carbon Reduction Plans and the GHG Reporting Protocol corporate standard  and uses the appropriate Government emission conversion factors for greenhouse gas company reporting.</w:t>
      </w:r>
    </w:p>
    <w:p w14:paraId="72D870DD" w14:textId="77777777" w:rsidR="00507C4D" w:rsidRPr="00507C4D" w:rsidRDefault="00507C4D" w:rsidP="00507C4D">
      <w:pPr>
        <w:spacing w:after="0" w:line="276" w:lineRule="auto"/>
      </w:pPr>
    </w:p>
    <w:p w14:paraId="746ED3F4" w14:textId="77777777" w:rsidR="00507C4D" w:rsidRPr="00507C4D" w:rsidRDefault="00507C4D" w:rsidP="00507C4D">
      <w:pPr>
        <w:spacing w:after="0" w:line="276" w:lineRule="auto"/>
      </w:pPr>
      <w:r w:rsidRPr="00507C4D">
        <w:t>Scope 1 and Scope 2 emissions have been reported in accordance with SECR requirements, and the required subset of Scope 3 emissions have been reported in accordance with the published reporting standard for Carbon Reduction Plans and the Corporate Value Chain (Scope 3) Standard.</w:t>
      </w:r>
    </w:p>
    <w:p w14:paraId="5AC639A4" w14:textId="77777777" w:rsidR="00507C4D" w:rsidRPr="00507C4D" w:rsidRDefault="00507C4D" w:rsidP="00507C4D">
      <w:pPr>
        <w:spacing w:after="0" w:line="276" w:lineRule="auto"/>
      </w:pPr>
    </w:p>
    <w:p w14:paraId="019E281E" w14:textId="587A89ED" w:rsidR="00507C4D" w:rsidRPr="00507C4D" w:rsidRDefault="00507C4D" w:rsidP="00507C4D">
      <w:pPr>
        <w:spacing w:after="0" w:line="276" w:lineRule="auto"/>
      </w:pPr>
      <w:r w:rsidRPr="00507C4D">
        <w:t xml:space="preserve">This Carbon Reduction Plan has been reviewed and signed off by the </w:t>
      </w:r>
      <w:r w:rsidR="005146C4">
        <w:t>B</w:t>
      </w:r>
      <w:r w:rsidRPr="00507C4D">
        <w:t xml:space="preserve">oard of </w:t>
      </w:r>
      <w:r w:rsidR="005146C4">
        <w:t>D</w:t>
      </w:r>
      <w:r w:rsidRPr="00507C4D">
        <w:t>irectors.</w:t>
      </w:r>
    </w:p>
    <w:p w14:paraId="2B75AAB7" w14:textId="77777777" w:rsidR="00507C4D" w:rsidRPr="00507C4D" w:rsidRDefault="00507C4D" w:rsidP="00507C4D">
      <w:pPr>
        <w:spacing w:after="0" w:line="276" w:lineRule="auto"/>
      </w:pPr>
    </w:p>
    <w:p w14:paraId="46005A9A" w14:textId="77777777" w:rsidR="00507C4D" w:rsidRPr="00507C4D" w:rsidRDefault="00507C4D" w:rsidP="00507C4D">
      <w:pPr>
        <w:spacing w:after="0" w:line="276" w:lineRule="auto"/>
      </w:pPr>
    </w:p>
    <w:p w14:paraId="16A0A136" w14:textId="77777777" w:rsidR="00507C4D" w:rsidRPr="00507C4D" w:rsidRDefault="00507C4D" w:rsidP="00507C4D">
      <w:pPr>
        <w:spacing w:after="0" w:line="276" w:lineRule="auto"/>
      </w:pPr>
      <w:r w:rsidRPr="00507C4D">
        <w:t>Signature:</w:t>
      </w:r>
      <w:r w:rsidRPr="00507C4D">
        <w:tab/>
      </w:r>
      <w:r w:rsidRPr="00507C4D">
        <w:tab/>
      </w:r>
      <w:r w:rsidRPr="00507C4D">
        <w:tab/>
      </w:r>
      <w:r w:rsidRPr="00507C4D">
        <w:tab/>
        <w:t xml:space="preserve">  </w:t>
      </w:r>
      <w:r w:rsidRPr="00507C4D">
        <w:rPr>
          <w:noProof/>
        </w:rPr>
        <w:drawing>
          <wp:inline distT="0" distB="0" distL="0" distR="0" wp14:anchorId="6D509CCE" wp14:editId="489C8C50">
            <wp:extent cx="1281430" cy="353060"/>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1430" cy="353060"/>
                    </a:xfrm>
                    <a:prstGeom prst="rect">
                      <a:avLst/>
                    </a:prstGeom>
                    <a:noFill/>
                    <a:ln>
                      <a:noFill/>
                    </a:ln>
                  </pic:spPr>
                </pic:pic>
              </a:graphicData>
            </a:graphic>
          </wp:inline>
        </w:drawing>
      </w:r>
    </w:p>
    <w:p w14:paraId="2B55513C" w14:textId="77777777" w:rsidR="00507C4D" w:rsidRPr="00507C4D" w:rsidRDefault="00507C4D" w:rsidP="00507C4D">
      <w:pPr>
        <w:spacing w:after="0" w:line="276" w:lineRule="auto"/>
      </w:pPr>
      <w:r w:rsidRPr="00507C4D">
        <w:t>Name:</w:t>
      </w:r>
      <w:r w:rsidRPr="00507C4D">
        <w:tab/>
      </w:r>
      <w:r w:rsidRPr="00507C4D">
        <w:tab/>
      </w:r>
      <w:r w:rsidRPr="00507C4D">
        <w:tab/>
      </w:r>
      <w:r w:rsidRPr="00507C4D">
        <w:tab/>
      </w:r>
      <w:r w:rsidRPr="00507C4D">
        <w:tab/>
        <w:t>Keith Graham</w:t>
      </w:r>
    </w:p>
    <w:p w14:paraId="031A429E" w14:textId="77777777" w:rsidR="00507C4D" w:rsidRPr="00507C4D" w:rsidRDefault="00507C4D" w:rsidP="00507C4D">
      <w:pPr>
        <w:spacing w:after="0" w:line="276" w:lineRule="auto"/>
      </w:pPr>
      <w:r w:rsidRPr="00507C4D">
        <w:t xml:space="preserve">Position: </w:t>
      </w:r>
      <w:r w:rsidRPr="00507C4D">
        <w:tab/>
      </w:r>
      <w:r w:rsidRPr="00507C4D">
        <w:tab/>
      </w:r>
      <w:r w:rsidRPr="00507C4D">
        <w:tab/>
      </w:r>
      <w:r w:rsidRPr="00507C4D">
        <w:tab/>
        <w:t>Managing Director</w:t>
      </w:r>
    </w:p>
    <w:p w14:paraId="217A5661" w14:textId="19E08D24" w:rsidR="00507C4D" w:rsidRPr="00507C4D" w:rsidRDefault="00507C4D" w:rsidP="00507C4D">
      <w:pPr>
        <w:spacing w:after="0" w:line="276" w:lineRule="auto"/>
      </w:pPr>
      <w:r w:rsidRPr="00507C4D">
        <w:t>Date:</w:t>
      </w:r>
      <w:r w:rsidRPr="00507C4D">
        <w:tab/>
      </w:r>
      <w:r w:rsidRPr="00507C4D">
        <w:tab/>
      </w:r>
      <w:r w:rsidRPr="00507C4D">
        <w:tab/>
      </w:r>
      <w:r w:rsidRPr="00507C4D">
        <w:tab/>
      </w:r>
      <w:r w:rsidRPr="00507C4D">
        <w:tab/>
      </w:r>
      <w:r w:rsidR="007F4597">
        <w:t>November 2024</w:t>
      </w:r>
    </w:p>
    <w:p w14:paraId="667780C2" w14:textId="77777777" w:rsidR="007832E2" w:rsidRDefault="007832E2" w:rsidP="007832E2">
      <w:pPr>
        <w:spacing w:after="0" w:line="276" w:lineRule="auto"/>
      </w:pPr>
    </w:p>
    <w:p w14:paraId="66024464" w14:textId="77777777" w:rsidR="004C0E5D" w:rsidRDefault="004C0E5D" w:rsidP="004C0E5D">
      <w:pPr>
        <w:pStyle w:val="ListParagraph"/>
        <w:spacing w:after="0" w:line="276" w:lineRule="auto"/>
      </w:pPr>
    </w:p>
    <w:p w14:paraId="479A60CF" w14:textId="77777777" w:rsidR="005325CE" w:rsidRDefault="005325CE" w:rsidP="005325CE">
      <w:pPr>
        <w:pStyle w:val="ListParagraph"/>
        <w:spacing w:after="0" w:line="276" w:lineRule="auto"/>
      </w:pPr>
    </w:p>
    <w:sectPr w:rsidR="005325C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AE95B" w14:textId="77777777" w:rsidR="00191C41" w:rsidRDefault="00191C41" w:rsidP="000F3BD7">
      <w:pPr>
        <w:spacing w:after="0" w:line="240" w:lineRule="auto"/>
      </w:pPr>
      <w:r>
        <w:separator/>
      </w:r>
    </w:p>
  </w:endnote>
  <w:endnote w:type="continuationSeparator" w:id="0">
    <w:p w14:paraId="643F21D8" w14:textId="77777777" w:rsidR="00191C41" w:rsidRDefault="00191C41" w:rsidP="000F3BD7">
      <w:pPr>
        <w:spacing w:after="0" w:line="240" w:lineRule="auto"/>
      </w:pPr>
      <w:r>
        <w:continuationSeparator/>
      </w:r>
    </w:p>
  </w:endnote>
  <w:endnote w:type="continuationNotice" w:id="1">
    <w:p w14:paraId="23B2279E" w14:textId="77777777" w:rsidR="00191C41" w:rsidRDefault="00191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B435" w14:textId="77777777" w:rsidR="006303AE" w:rsidRDefault="00C33C34">
    <w:pPr>
      <w:pStyle w:val="Footer"/>
    </w:pPr>
    <w:r>
      <w:t>Issue 1.</w:t>
    </w:r>
    <w:r w:rsidR="006303AE">
      <w:t>1</w:t>
    </w:r>
    <w:r>
      <w:tab/>
    </w:r>
    <w:r w:rsidR="008F33CA">
      <w:tab/>
      <w:t>Carbon Reduction Plan</w:t>
    </w:r>
  </w:p>
  <w:p w14:paraId="5D38B85F" w14:textId="199A966B" w:rsidR="000F3BD7" w:rsidRDefault="006303AE">
    <w:pPr>
      <w:pStyle w:val="Footer"/>
    </w:pPr>
    <w:r>
      <w:t>August 2024</w:t>
    </w:r>
    <w:r>
      <w:tab/>
    </w:r>
    <w:r w:rsidR="001968AE">
      <w:tab/>
      <w:t>ID0</w:t>
    </w:r>
    <w:r>
      <w:tab/>
    </w:r>
    <w:r w:rsidR="008F33C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4C6B9" w14:textId="77777777" w:rsidR="00191C41" w:rsidRDefault="00191C41" w:rsidP="000F3BD7">
      <w:pPr>
        <w:spacing w:after="0" w:line="240" w:lineRule="auto"/>
      </w:pPr>
      <w:r>
        <w:separator/>
      </w:r>
    </w:p>
  </w:footnote>
  <w:footnote w:type="continuationSeparator" w:id="0">
    <w:p w14:paraId="30EEF864" w14:textId="77777777" w:rsidR="00191C41" w:rsidRDefault="00191C41" w:rsidP="000F3BD7">
      <w:pPr>
        <w:spacing w:after="0" w:line="240" w:lineRule="auto"/>
      </w:pPr>
      <w:r>
        <w:continuationSeparator/>
      </w:r>
    </w:p>
  </w:footnote>
  <w:footnote w:type="continuationNotice" w:id="1">
    <w:p w14:paraId="731202CE" w14:textId="77777777" w:rsidR="00191C41" w:rsidRDefault="00191C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E3B"/>
    <w:multiLevelType w:val="hybridMultilevel"/>
    <w:tmpl w:val="8FAE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976DD4"/>
    <w:multiLevelType w:val="hybridMultilevel"/>
    <w:tmpl w:val="3B68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0C33E9"/>
    <w:multiLevelType w:val="hybridMultilevel"/>
    <w:tmpl w:val="501C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547220">
    <w:abstractNumId w:val="0"/>
  </w:num>
  <w:num w:numId="2" w16cid:durableId="1787776030">
    <w:abstractNumId w:val="1"/>
  </w:num>
  <w:num w:numId="3" w16cid:durableId="1141002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DF"/>
    <w:rsid w:val="000663E6"/>
    <w:rsid w:val="000673D8"/>
    <w:rsid w:val="00085DF4"/>
    <w:rsid w:val="00092DF7"/>
    <w:rsid w:val="000B1E78"/>
    <w:rsid w:val="000E12C5"/>
    <w:rsid w:val="000F2303"/>
    <w:rsid w:val="000F3BD7"/>
    <w:rsid w:val="0011315C"/>
    <w:rsid w:val="001366A5"/>
    <w:rsid w:val="00141041"/>
    <w:rsid w:val="00145BFA"/>
    <w:rsid w:val="00157769"/>
    <w:rsid w:val="00185208"/>
    <w:rsid w:val="00187410"/>
    <w:rsid w:val="00191C41"/>
    <w:rsid w:val="001968AE"/>
    <w:rsid w:val="001B785E"/>
    <w:rsid w:val="001E3FC3"/>
    <w:rsid w:val="001F5809"/>
    <w:rsid w:val="00217442"/>
    <w:rsid w:val="002331DA"/>
    <w:rsid w:val="0024661C"/>
    <w:rsid w:val="002B1451"/>
    <w:rsid w:val="002F0172"/>
    <w:rsid w:val="002F7179"/>
    <w:rsid w:val="00300F08"/>
    <w:rsid w:val="00305BFD"/>
    <w:rsid w:val="00305DF5"/>
    <w:rsid w:val="003468A4"/>
    <w:rsid w:val="003527A2"/>
    <w:rsid w:val="00366339"/>
    <w:rsid w:val="00386DB6"/>
    <w:rsid w:val="003D0B71"/>
    <w:rsid w:val="003F24C9"/>
    <w:rsid w:val="00412ED5"/>
    <w:rsid w:val="00421CE5"/>
    <w:rsid w:val="004230A8"/>
    <w:rsid w:val="004415EB"/>
    <w:rsid w:val="00450440"/>
    <w:rsid w:val="00480083"/>
    <w:rsid w:val="004B3BB4"/>
    <w:rsid w:val="004C0E5D"/>
    <w:rsid w:val="00507C4D"/>
    <w:rsid w:val="005146C4"/>
    <w:rsid w:val="00515D81"/>
    <w:rsid w:val="005325CE"/>
    <w:rsid w:val="00535DE9"/>
    <w:rsid w:val="00543C60"/>
    <w:rsid w:val="005A0C72"/>
    <w:rsid w:val="005C0294"/>
    <w:rsid w:val="005D57AE"/>
    <w:rsid w:val="005D6D74"/>
    <w:rsid w:val="005E347E"/>
    <w:rsid w:val="0062023A"/>
    <w:rsid w:val="006303AE"/>
    <w:rsid w:val="00641E2D"/>
    <w:rsid w:val="00672DBF"/>
    <w:rsid w:val="006975C2"/>
    <w:rsid w:val="006A2CDF"/>
    <w:rsid w:val="006B39CA"/>
    <w:rsid w:val="006B7962"/>
    <w:rsid w:val="0070727D"/>
    <w:rsid w:val="00754B03"/>
    <w:rsid w:val="00754F02"/>
    <w:rsid w:val="0076305B"/>
    <w:rsid w:val="0076501B"/>
    <w:rsid w:val="007832E2"/>
    <w:rsid w:val="00786FE2"/>
    <w:rsid w:val="007A0F42"/>
    <w:rsid w:val="007C077B"/>
    <w:rsid w:val="007C626B"/>
    <w:rsid w:val="007F4597"/>
    <w:rsid w:val="00801C09"/>
    <w:rsid w:val="0080767B"/>
    <w:rsid w:val="008232C9"/>
    <w:rsid w:val="00832049"/>
    <w:rsid w:val="008541D8"/>
    <w:rsid w:val="008758BA"/>
    <w:rsid w:val="008A49DF"/>
    <w:rsid w:val="008C15D0"/>
    <w:rsid w:val="008E07E8"/>
    <w:rsid w:val="008F33CA"/>
    <w:rsid w:val="00925297"/>
    <w:rsid w:val="009311FF"/>
    <w:rsid w:val="0093366E"/>
    <w:rsid w:val="00984F60"/>
    <w:rsid w:val="00986B05"/>
    <w:rsid w:val="00995CB5"/>
    <w:rsid w:val="009A0AA9"/>
    <w:rsid w:val="009A1DF1"/>
    <w:rsid w:val="009A630E"/>
    <w:rsid w:val="009D37D0"/>
    <w:rsid w:val="00A07069"/>
    <w:rsid w:val="00A41D2B"/>
    <w:rsid w:val="00A66BC3"/>
    <w:rsid w:val="00A8527F"/>
    <w:rsid w:val="00AA22A7"/>
    <w:rsid w:val="00AD5E08"/>
    <w:rsid w:val="00AD7FA9"/>
    <w:rsid w:val="00AE049B"/>
    <w:rsid w:val="00AF1B19"/>
    <w:rsid w:val="00AF65D4"/>
    <w:rsid w:val="00B01FF2"/>
    <w:rsid w:val="00B47E58"/>
    <w:rsid w:val="00B60D7A"/>
    <w:rsid w:val="00B6524D"/>
    <w:rsid w:val="00B73993"/>
    <w:rsid w:val="00B913CA"/>
    <w:rsid w:val="00B92F0B"/>
    <w:rsid w:val="00B974A0"/>
    <w:rsid w:val="00BA1B9F"/>
    <w:rsid w:val="00BF3285"/>
    <w:rsid w:val="00C24FFD"/>
    <w:rsid w:val="00C33C34"/>
    <w:rsid w:val="00C570B9"/>
    <w:rsid w:val="00C914C1"/>
    <w:rsid w:val="00CB5AAD"/>
    <w:rsid w:val="00CB6488"/>
    <w:rsid w:val="00CD70C8"/>
    <w:rsid w:val="00CF3CA2"/>
    <w:rsid w:val="00CF7559"/>
    <w:rsid w:val="00D1785F"/>
    <w:rsid w:val="00D7671E"/>
    <w:rsid w:val="00D8717A"/>
    <w:rsid w:val="00DB7A77"/>
    <w:rsid w:val="00DC6E51"/>
    <w:rsid w:val="00DD49AE"/>
    <w:rsid w:val="00E614D4"/>
    <w:rsid w:val="00E66FA5"/>
    <w:rsid w:val="00EA61D4"/>
    <w:rsid w:val="00EA6A64"/>
    <w:rsid w:val="00ED1530"/>
    <w:rsid w:val="00ED7295"/>
    <w:rsid w:val="00EE2C53"/>
    <w:rsid w:val="00EF1BE6"/>
    <w:rsid w:val="00F435A7"/>
    <w:rsid w:val="00F47934"/>
    <w:rsid w:val="00F81714"/>
    <w:rsid w:val="00F863A6"/>
    <w:rsid w:val="00F92A3A"/>
    <w:rsid w:val="00FB16B1"/>
    <w:rsid w:val="00FC37C0"/>
    <w:rsid w:val="00FE4626"/>
    <w:rsid w:val="00FF02C2"/>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C741"/>
  <w15:chartTrackingRefBased/>
  <w15:docId w15:val="{A535C6C7-540C-4798-9BE8-48EB7068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C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C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C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C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C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C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C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CDF"/>
    <w:rPr>
      <w:rFonts w:eastAsiaTheme="majorEastAsia" w:cstheme="majorBidi"/>
      <w:color w:val="272727" w:themeColor="text1" w:themeTint="D8"/>
    </w:rPr>
  </w:style>
  <w:style w:type="paragraph" w:styleId="Title">
    <w:name w:val="Title"/>
    <w:basedOn w:val="Normal"/>
    <w:next w:val="Normal"/>
    <w:link w:val="TitleChar"/>
    <w:uiPriority w:val="10"/>
    <w:qFormat/>
    <w:rsid w:val="006A2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C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CDF"/>
    <w:pPr>
      <w:spacing w:before="160"/>
      <w:jc w:val="center"/>
    </w:pPr>
    <w:rPr>
      <w:i/>
      <w:iCs/>
      <w:color w:val="404040" w:themeColor="text1" w:themeTint="BF"/>
    </w:rPr>
  </w:style>
  <w:style w:type="character" w:customStyle="1" w:styleId="QuoteChar">
    <w:name w:val="Quote Char"/>
    <w:basedOn w:val="DefaultParagraphFont"/>
    <w:link w:val="Quote"/>
    <w:uiPriority w:val="29"/>
    <w:rsid w:val="006A2CDF"/>
    <w:rPr>
      <w:i/>
      <w:iCs/>
      <w:color w:val="404040" w:themeColor="text1" w:themeTint="BF"/>
    </w:rPr>
  </w:style>
  <w:style w:type="paragraph" w:styleId="ListParagraph">
    <w:name w:val="List Paragraph"/>
    <w:basedOn w:val="Normal"/>
    <w:uiPriority w:val="34"/>
    <w:qFormat/>
    <w:rsid w:val="006A2CDF"/>
    <w:pPr>
      <w:ind w:left="720"/>
      <w:contextualSpacing/>
    </w:pPr>
  </w:style>
  <w:style w:type="character" w:styleId="IntenseEmphasis">
    <w:name w:val="Intense Emphasis"/>
    <w:basedOn w:val="DefaultParagraphFont"/>
    <w:uiPriority w:val="21"/>
    <w:qFormat/>
    <w:rsid w:val="006A2CDF"/>
    <w:rPr>
      <w:i/>
      <w:iCs/>
      <w:color w:val="0F4761" w:themeColor="accent1" w:themeShade="BF"/>
    </w:rPr>
  </w:style>
  <w:style w:type="paragraph" w:styleId="IntenseQuote">
    <w:name w:val="Intense Quote"/>
    <w:basedOn w:val="Normal"/>
    <w:next w:val="Normal"/>
    <w:link w:val="IntenseQuoteChar"/>
    <w:uiPriority w:val="30"/>
    <w:qFormat/>
    <w:rsid w:val="006A2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CDF"/>
    <w:rPr>
      <w:i/>
      <w:iCs/>
      <w:color w:val="0F4761" w:themeColor="accent1" w:themeShade="BF"/>
    </w:rPr>
  </w:style>
  <w:style w:type="character" w:styleId="IntenseReference">
    <w:name w:val="Intense Reference"/>
    <w:basedOn w:val="DefaultParagraphFont"/>
    <w:uiPriority w:val="32"/>
    <w:qFormat/>
    <w:rsid w:val="006A2CDF"/>
    <w:rPr>
      <w:b/>
      <w:bCs/>
      <w:smallCaps/>
      <w:color w:val="0F4761" w:themeColor="accent1" w:themeShade="BF"/>
      <w:spacing w:val="5"/>
    </w:rPr>
  </w:style>
  <w:style w:type="table" w:styleId="TableGrid">
    <w:name w:val="Table Grid"/>
    <w:basedOn w:val="TableNormal"/>
    <w:uiPriority w:val="39"/>
    <w:rsid w:val="006A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5297"/>
    <w:rPr>
      <w:sz w:val="16"/>
      <w:szCs w:val="16"/>
    </w:rPr>
  </w:style>
  <w:style w:type="paragraph" w:styleId="CommentText">
    <w:name w:val="annotation text"/>
    <w:basedOn w:val="Normal"/>
    <w:link w:val="CommentTextChar"/>
    <w:uiPriority w:val="99"/>
    <w:unhideWhenUsed/>
    <w:rsid w:val="00925297"/>
    <w:pPr>
      <w:spacing w:line="240" w:lineRule="auto"/>
    </w:pPr>
    <w:rPr>
      <w:sz w:val="20"/>
      <w:szCs w:val="20"/>
    </w:rPr>
  </w:style>
  <w:style w:type="character" w:customStyle="1" w:styleId="CommentTextChar">
    <w:name w:val="Comment Text Char"/>
    <w:basedOn w:val="DefaultParagraphFont"/>
    <w:link w:val="CommentText"/>
    <w:uiPriority w:val="99"/>
    <w:rsid w:val="00925297"/>
    <w:rPr>
      <w:sz w:val="20"/>
      <w:szCs w:val="20"/>
    </w:rPr>
  </w:style>
  <w:style w:type="paragraph" w:styleId="CommentSubject">
    <w:name w:val="annotation subject"/>
    <w:basedOn w:val="CommentText"/>
    <w:next w:val="CommentText"/>
    <w:link w:val="CommentSubjectChar"/>
    <w:uiPriority w:val="99"/>
    <w:semiHidden/>
    <w:unhideWhenUsed/>
    <w:rsid w:val="00925297"/>
    <w:rPr>
      <w:b/>
      <w:bCs/>
    </w:rPr>
  </w:style>
  <w:style w:type="character" w:customStyle="1" w:styleId="CommentSubjectChar">
    <w:name w:val="Comment Subject Char"/>
    <w:basedOn w:val="CommentTextChar"/>
    <w:link w:val="CommentSubject"/>
    <w:uiPriority w:val="99"/>
    <w:semiHidden/>
    <w:rsid w:val="00925297"/>
    <w:rPr>
      <w:b/>
      <w:bCs/>
      <w:sz w:val="20"/>
      <w:szCs w:val="20"/>
    </w:rPr>
  </w:style>
  <w:style w:type="paragraph" w:styleId="Header">
    <w:name w:val="header"/>
    <w:basedOn w:val="Normal"/>
    <w:link w:val="HeaderChar"/>
    <w:uiPriority w:val="99"/>
    <w:unhideWhenUsed/>
    <w:rsid w:val="000F3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BD7"/>
  </w:style>
  <w:style w:type="paragraph" w:styleId="Footer">
    <w:name w:val="footer"/>
    <w:basedOn w:val="Normal"/>
    <w:link w:val="FooterChar"/>
    <w:uiPriority w:val="99"/>
    <w:unhideWhenUsed/>
    <w:rsid w:val="000F3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Carbon Reduction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Actual Emissions</c:v>
                </c:pt>
              </c:strCache>
            </c:strRef>
          </c:tx>
          <c:spPr>
            <a:ln w="28575" cap="rnd">
              <a:solidFill>
                <a:schemeClr val="accent1"/>
              </a:solidFill>
              <a:round/>
            </a:ln>
            <a:effectLst/>
          </c:spPr>
          <c:marker>
            <c:symbol val="none"/>
          </c:marker>
          <c:cat>
            <c:numRef>
              <c:f>Sheet1!$A$2:$A$18</c:f>
              <c:numCache>
                <c:formatCode>General</c:formatCode>
                <c:ptCount val="17"/>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numCache>
            </c:numRef>
          </c:cat>
          <c:val>
            <c:numRef>
              <c:f>Sheet1!$B$2:$B$18</c:f>
              <c:numCache>
                <c:formatCode>General</c:formatCode>
                <c:ptCount val="17"/>
                <c:pt idx="0">
                  <c:v>121.94</c:v>
                </c:pt>
                <c:pt idx="1">
                  <c:v>19.66</c:v>
                </c:pt>
                <c:pt idx="2">
                  <c:v>17.190000000000001</c:v>
                </c:pt>
                <c:pt idx="3">
                  <c:v>50.8</c:v>
                </c:pt>
                <c:pt idx="4">
                  <c:v>28.92</c:v>
                </c:pt>
                <c:pt idx="5">
                  <c:v>24.58</c:v>
                </c:pt>
              </c:numCache>
            </c:numRef>
          </c:val>
          <c:smooth val="0"/>
          <c:extLst>
            <c:ext xmlns:c16="http://schemas.microsoft.com/office/drawing/2014/chart" uri="{C3380CC4-5D6E-409C-BE32-E72D297353CC}">
              <c16:uniqueId val="{00000000-108A-4845-BA58-14812FBAA3AB}"/>
            </c:ext>
          </c:extLst>
        </c:ser>
        <c:ser>
          <c:idx val="1"/>
          <c:order val="1"/>
          <c:tx>
            <c:strRef>
              <c:f>Sheet1!$C$1</c:f>
              <c:strCache>
                <c:ptCount val="1"/>
                <c:pt idx="0">
                  <c:v>Net Zero Target Emissions</c:v>
                </c:pt>
              </c:strCache>
            </c:strRef>
          </c:tx>
          <c:spPr>
            <a:ln w="28575" cap="rnd">
              <a:solidFill>
                <a:schemeClr val="accent2"/>
              </a:solidFill>
              <a:round/>
            </a:ln>
            <a:effectLst/>
          </c:spPr>
          <c:marker>
            <c:symbol val="none"/>
          </c:marker>
          <c:dLbls>
            <c:dLbl>
              <c:idx val="5"/>
              <c:delete val="1"/>
              <c:extLst>
                <c:ext xmlns:c15="http://schemas.microsoft.com/office/drawing/2012/chart" uri="{CE6537A1-D6FC-4f65-9D91-7224C49458BB}"/>
                <c:ext xmlns:c16="http://schemas.microsoft.com/office/drawing/2014/chart" uri="{C3380CC4-5D6E-409C-BE32-E72D297353CC}">
                  <c16:uniqueId val="{0000000A-108A-4845-BA58-14812FBAA3AB}"/>
                </c:ext>
              </c:extLst>
            </c:dLbl>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B-108A-4845-BA58-14812FBAA3AB}"/>
                </c:ext>
              </c:extLst>
            </c:dLbl>
            <c:dLbl>
              <c:idx val="7"/>
              <c:delete val="1"/>
              <c:extLst>
                <c:ext xmlns:c15="http://schemas.microsoft.com/office/drawing/2012/chart" uri="{CE6537A1-D6FC-4f65-9D91-7224C49458BB}"/>
                <c:ext xmlns:c16="http://schemas.microsoft.com/office/drawing/2014/chart" uri="{C3380CC4-5D6E-409C-BE32-E72D297353CC}">
                  <c16:uniqueId val="{00000009-108A-4845-BA58-14812FBAA3AB}"/>
                </c:ext>
              </c:extLst>
            </c:dLbl>
            <c:dLbl>
              <c:idx val="8"/>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C-108A-4845-BA58-14812FBAA3AB}"/>
                </c:ext>
              </c:extLst>
            </c:dLbl>
            <c:dLbl>
              <c:idx val="9"/>
              <c:delete val="1"/>
              <c:extLst>
                <c:ext xmlns:c15="http://schemas.microsoft.com/office/drawing/2012/chart" uri="{CE6537A1-D6FC-4f65-9D91-7224C49458BB}"/>
                <c:ext xmlns:c16="http://schemas.microsoft.com/office/drawing/2014/chart" uri="{C3380CC4-5D6E-409C-BE32-E72D297353CC}">
                  <c16:uniqueId val="{00000005-108A-4845-BA58-14812FBAA3AB}"/>
                </c:ext>
              </c:extLst>
            </c:dLbl>
            <c:dLbl>
              <c:idx val="1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D-108A-4845-BA58-14812FBAA3AB}"/>
                </c:ext>
              </c:extLst>
            </c:dLbl>
            <c:dLbl>
              <c:idx val="11"/>
              <c:delete val="1"/>
              <c:extLst>
                <c:ext xmlns:c15="http://schemas.microsoft.com/office/drawing/2012/chart" uri="{CE6537A1-D6FC-4f65-9D91-7224C49458BB}"/>
                <c:ext xmlns:c16="http://schemas.microsoft.com/office/drawing/2014/chart" uri="{C3380CC4-5D6E-409C-BE32-E72D297353CC}">
                  <c16:uniqueId val="{00000006-108A-4845-BA58-14812FBAA3AB}"/>
                </c:ext>
              </c:extLst>
            </c:dLbl>
            <c:dLbl>
              <c:idx val="1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E-108A-4845-BA58-14812FBAA3AB}"/>
                </c:ext>
              </c:extLst>
            </c:dLbl>
            <c:dLbl>
              <c:idx val="13"/>
              <c:delete val="1"/>
              <c:extLst>
                <c:ext xmlns:c15="http://schemas.microsoft.com/office/drawing/2012/chart" uri="{CE6537A1-D6FC-4f65-9D91-7224C49458BB}"/>
                <c:ext xmlns:c16="http://schemas.microsoft.com/office/drawing/2014/chart" uri="{C3380CC4-5D6E-409C-BE32-E72D297353CC}">
                  <c16:uniqueId val="{00000007-108A-4845-BA58-14812FBAA3AB}"/>
                </c:ext>
              </c:extLst>
            </c:dLbl>
            <c:dLbl>
              <c:idx val="1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F-108A-4845-BA58-14812FBAA3AB}"/>
                </c:ext>
              </c:extLst>
            </c:dLbl>
            <c:dLbl>
              <c:idx val="15"/>
              <c:delete val="1"/>
              <c:extLst>
                <c:ext xmlns:c15="http://schemas.microsoft.com/office/drawing/2012/chart" uri="{CE6537A1-D6FC-4f65-9D91-7224C49458BB}"/>
                <c:ext xmlns:c16="http://schemas.microsoft.com/office/drawing/2014/chart" uri="{C3380CC4-5D6E-409C-BE32-E72D297353CC}">
                  <c16:uniqueId val="{00000008-108A-4845-BA58-14812FBAA3AB}"/>
                </c:ext>
              </c:extLst>
            </c:dLbl>
            <c:dLbl>
              <c:idx val="1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10-108A-4845-BA58-14812FBAA3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Sheet1!$A$2:$A$18</c:f>
              <c:numCache>
                <c:formatCode>General</c:formatCode>
                <c:ptCount val="17"/>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numCache>
            </c:numRef>
          </c:cat>
          <c:val>
            <c:numRef>
              <c:f>Sheet1!$C$2:$C$18</c:f>
              <c:numCache>
                <c:formatCode>General</c:formatCode>
                <c:ptCount val="17"/>
                <c:pt idx="5">
                  <c:v>24.58</c:v>
                </c:pt>
                <c:pt idx="6">
                  <c:v>20.89</c:v>
                </c:pt>
                <c:pt idx="7">
                  <c:v>17.760000000000002</c:v>
                </c:pt>
                <c:pt idx="8">
                  <c:v>15.09</c:v>
                </c:pt>
                <c:pt idx="9">
                  <c:v>12.83</c:v>
                </c:pt>
                <c:pt idx="10">
                  <c:v>10.9</c:v>
                </c:pt>
                <c:pt idx="11">
                  <c:v>9.27</c:v>
                </c:pt>
                <c:pt idx="12">
                  <c:v>7.88</c:v>
                </c:pt>
                <c:pt idx="13">
                  <c:v>6.69</c:v>
                </c:pt>
                <c:pt idx="14">
                  <c:v>5.69</c:v>
                </c:pt>
                <c:pt idx="15">
                  <c:v>3.98</c:v>
                </c:pt>
                <c:pt idx="16">
                  <c:v>0</c:v>
                </c:pt>
              </c:numCache>
            </c:numRef>
          </c:val>
          <c:smooth val="0"/>
          <c:extLst>
            <c:ext xmlns:c16="http://schemas.microsoft.com/office/drawing/2014/chart" uri="{C3380CC4-5D6E-409C-BE32-E72D297353CC}">
              <c16:uniqueId val="{00000003-108A-4845-BA58-14812FBAA3AB}"/>
            </c:ext>
          </c:extLst>
        </c:ser>
        <c:dLbls>
          <c:showLegendKey val="0"/>
          <c:showVal val="0"/>
          <c:showCatName val="0"/>
          <c:showSerName val="0"/>
          <c:showPercent val="0"/>
          <c:showBubbleSize val="0"/>
        </c:dLbls>
        <c:smooth val="0"/>
        <c:axId val="1011579807"/>
        <c:axId val="1011581247"/>
      </c:lineChart>
      <c:catAx>
        <c:axId val="101157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581247"/>
        <c:crosses val="autoZero"/>
        <c:auto val="1"/>
        <c:lblAlgn val="ctr"/>
        <c:lblOffset val="100"/>
        <c:noMultiLvlLbl val="0"/>
      </c:catAx>
      <c:valAx>
        <c:axId val="1011581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579807"/>
        <c:crosses val="autoZero"/>
        <c:crossBetween val="between"/>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D050ABBBDB784459BA50345C4D339B4" ma:contentTypeVersion="23" ma:contentTypeDescription="Create a new document." ma:contentTypeScope="" ma:versionID="888d71ec131109248c07b60ca7bc3475">
  <xsd:schema xmlns:xsd="http://www.w3.org/2001/XMLSchema" xmlns:xs="http://www.w3.org/2001/XMLSchema" xmlns:p="http://schemas.microsoft.com/office/2006/metadata/properties" xmlns:ns2="6f65581e-09e2-45d3-90f6-5c8b2cde6f7e" xmlns:ns3="dfb43b44-295c-4bf3-b32e-a4e235e4b432" targetNamespace="http://schemas.microsoft.com/office/2006/metadata/properties" ma:root="true" ma:fieldsID="48613cc64e2522fd3d40d96afcba237c" ns2:_="" ns3:_="">
    <xsd:import namespace="6f65581e-09e2-45d3-90f6-5c8b2cde6f7e"/>
    <xsd:import namespace="dfb43b44-295c-4bf3-b32e-a4e235e4b43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5581e-09e2-45d3-90f6-5c8b2cde6f7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f35a5da-5e09-459d-83be-8852d29348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43b44-295c-4bf3-b32e-a4e235e4b4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d3f7a40a-8999-4f91-aba9-f215a329470e}" ma:internalName="TaxCatchAll" ma:showField="CatchAllData" ma:web="dfb43b44-295c-4bf3-b32e-a4e235e4b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65581e-09e2-45d3-90f6-5c8b2cde6f7e">
      <Terms xmlns="http://schemas.microsoft.com/office/infopath/2007/PartnerControls"/>
    </lcf76f155ced4ddcb4097134ff3c332f>
    <MigrationWizIdDocumentLibraryPermissions xmlns="6f65581e-09e2-45d3-90f6-5c8b2cde6f7e" xsi:nil="true"/>
    <MigrationWizIdSecurityGroups xmlns="6f65581e-09e2-45d3-90f6-5c8b2cde6f7e" xsi:nil="true"/>
    <MigrationWizIdPermissions xmlns="6f65581e-09e2-45d3-90f6-5c8b2cde6f7e" xsi:nil="true"/>
    <TaxCatchAll xmlns="dfb43b44-295c-4bf3-b32e-a4e235e4b432" xsi:nil="true"/>
    <MigrationWizId xmlns="6f65581e-09e2-45d3-90f6-5c8b2cde6f7e" xsi:nil="true"/>
    <MigrationWizIdPermissionLevels xmlns="6f65581e-09e2-45d3-90f6-5c8b2cde6f7e" xsi:nil="true"/>
    <_dlc_DocId xmlns="dfb43b44-295c-4bf3-b32e-a4e235e4b432">WTCDOC-2102554853-25237</_dlc_DocId>
    <_dlc_DocIdUrl xmlns="dfb43b44-295c-4bf3-b32e-a4e235e4b432">
      <Url>https://worldtravel.sharepoint.com/_layouts/15/DocIdRedir.aspx?ID=WTCDOC-2102554853-25237</Url>
      <Description>WTCDOC-2102554853-25237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7C6C9-A43A-4442-BE0C-193A9E94D61F}">
  <ds:schemaRefs>
    <ds:schemaRef ds:uri="http://schemas.microsoft.com/sharepoint/events"/>
  </ds:schemaRefs>
</ds:datastoreItem>
</file>

<file path=customXml/itemProps2.xml><?xml version="1.0" encoding="utf-8"?>
<ds:datastoreItem xmlns:ds="http://schemas.openxmlformats.org/officeDocument/2006/customXml" ds:itemID="{B0BB8D3E-6713-4529-9A25-138ED6629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5581e-09e2-45d3-90f6-5c8b2cde6f7e"/>
    <ds:schemaRef ds:uri="dfb43b44-295c-4bf3-b32e-a4e235e4b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25269-16AD-43AE-9946-C62E7BB12E36}">
  <ds:schemaRefs>
    <ds:schemaRef ds:uri="http://schemas.microsoft.com/office/2006/metadata/properties"/>
    <ds:schemaRef ds:uri="http://schemas.microsoft.com/office/infopath/2007/PartnerControls"/>
    <ds:schemaRef ds:uri="6f65581e-09e2-45d3-90f6-5c8b2cde6f7e"/>
    <ds:schemaRef ds:uri="dfb43b44-295c-4bf3-b32e-a4e235e4b432"/>
  </ds:schemaRefs>
</ds:datastoreItem>
</file>

<file path=customXml/itemProps4.xml><?xml version="1.0" encoding="utf-8"?>
<ds:datastoreItem xmlns:ds="http://schemas.openxmlformats.org/officeDocument/2006/customXml" ds:itemID="{CCCD7ACD-CE01-4265-A128-CD69EBED0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Fingland</dc:creator>
  <cp:keywords/>
  <dc:description/>
  <cp:lastModifiedBy>Kelly Watson</cp:lastModifiedBy>
  <cp:revision>125</cp:revision>
  <dcterms:created xsi:type="dcterms:W3CDTF">2024-08-19T10:10:00Z</dcterms:created>
  <dcterms:modified xsi:type="dcterms:W3CDTF">2025-04-18T12:19:00Z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0x010100DD050ABBBDB784459BA50345C4D339B4</vt:lpwstr>
  </property>
  <property fmtid="{D5CDD505-2E9C-101B-9397-08002B2CF9AE}" pid="3" name="_dlc_DocIdItemGuid">
    <vt:lpwstr>179f95c2-6543-4a22-9f72-03515ed95a40</vt:lpwstr>
  </property>
  <property fmtid="{D5CDD505-2E9C-101B-9397-08002B2CF9AE}" pid="4" name="MediaServiceImageTags">
    <vt:lpwstr/>
  </property>
</Properties>
</file>